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7CE3" w:rsidRPr="002857B0" w:rsidRDefault="00A844FE" w:rsidP="00C5545B">
      <w:pPr>
        <w:adjustRightInd w:val="0"/>
        <w:snapToGrid w:val="0"/>
        <w:spacing w:line="640" w:lineRule="exact"/>
        <w:jc w:val="center"/>
        <w:rPr>
          <w:rFonts w:ascii="方正小标宋简体" w:eastAsia="方正小标宋简体" w:hAnsi="方正小标宋简体" w:cstheme="minorEastAsia"/>
          <w:bCs/>
          <w:kern w:val="0"/>
          <w:sz w:val="44"/>
          <w:szCs w:val="44"/>
        </w:rPr>
      </w:pPr>
      <w:r w:rsidRPr="002857B0">
        <w:rPr>
          <w:rFonts w:ascii="方正小标宋简体" w:eastAsia="方正小标宋简体" w:hAnsi="方正小标宋简体" w:cstheme="minorEastAsia" w:hint="eastAsia"/>
          <w:bCs/>
          <w:kern w:val="0"/>
          <w:sz w:val="44"/>
          <w:szCs w:val="44"/>
        </w:rPr>
        <w:t>昆仑银行</w:t>
      </w:r>
      <w:r w:rsidR="00D52CEC">
        <w:rPr>
          <w:rFonts w:ascii="方正小标宋简体" w:eastAsia="方正小标宋简体" w:hAnsi="方正小标宋简体" w:cstheme="minorEastAsia" w:hint="eastAsia"/>
          <w:bCs/>
          <w:kern w:val="0"/>
          <w:sz w:val="44"/>
          <w:szCs w:val="44"/>
        </w:rPr>
        <w:t>股份有限公司</w:t>
      </w:r>
      <w:r w:rsidRPr="002857B0">
        <w:rPr>
          <w:rFonts w:ascii="方正小标宋简体" w:eastAsia="方正小标宋简体" w:hAnsi="方正小标宋简体" w:cstheme="minorEastAsia" w:hint="eastAsia"/>
          <w:bCs/>
          <w:kern w:val="0"/>
          <w:sz w:val="44"/>
          <w:szCs w:val="44"/>
        </w:rPr>
        <w:t>信用卡领用合约</w:t>
      </w:r>
    </w:p>
    <w:p w:rsidR="00A67CE3" w:rsidRPr="00211AC9" w:rsidRDefault="00A67CE3" w:rsidP="00C5545B">
      <w:pPr>
        <w:adjustRightInd w:val="0"/>
        <w:snapToGrid w:val="0"/>
        <w:spacing w:line="560" w:lineRule="exact"/>
        <w:ind w:firstLineChars="200" w:firstLine="643"/>
        <w:rPr>
          <w:rFonts w:ascii="方正仿宋简体" w:eastAsia="方正仿宋简体" w:hAnsi="方正仿宋简体" w:cstheme="minorEastAsia"/>
          <w:b/>
          <w:bCs/>
          <w:kern w:val="0"/>
          <w:sz w:val="32"/>
          <w:szCs w:val="32"/>
        </w:rPr>
      </w:pPr>
    </w:p>
    <w:p w:rsidR="00FB3210" w:rsidRPr="00211AC9" w:rsidRDefault="00FB3210"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211AC9">
        <w:rPr>
          <w:rFonts w:ascii="方正仿宋简体" w:eastAsia="方正仿宋简体" w:hAnsi="方正仿宋简体" w:cstheme="minorEastAsia" w:hint="eastAsia"/>
          <w:sz w:val="32"/>
          <w:szCs w:val="32"/>
        </w:rPr>
        <w:t>甲方：昆仑银行股份有限公司（包括分支机构）</w:t>
      </w:r>
    </w:p>
    <w:p w:rsidR="00FB3210" w:rsidRPr="00211AC9" w:rsidRDefault="00FB3210"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211AC9">
        <w:rPr>
          <w:rFonts w:ascii="方正仿宋简体" w:eastAsia="方正仿宋简体" w:hAnsi="方正仿宋简体" w:cstheme="minorEastAsia" w:hint="eastAsia"/>
          <w:sz w:val="32"/>
          <w:szCs w:val="32"/>
        </w:rPr>
        <w:t>乙方：昆仑银行信用卡</w:t>
      </w:r>
      <w:r w:rsidR="00573D81" w:rsidRPr="00211AC9">
        <w:rPr>
          <w:rFonts w:ascii="方正仿宋简体" w:eastAsia="方正仿宋简体" w:hAnsi="方正仿宋简体" w:cstheme="minorEastAsia" w:hint="eastAsia"/>
          <w:sz w:val="32"/>
          <w:szCs w:val="32"/>
        </w:rPr>
        <w:t>( 以下简称信用卡 )</w:t>
      </w:r>
      <w:r w:rsidRPr="00211AC9">
        <w:rPr>
          <w:rFonts w:ascii="方正仿宋简体" w:eastAsia="方正仿宋简体" w:hAnsi="方正仿宋简体" w:cstheme="minorEastAsia" w:hint="eastAsia"/>
          <w:kern w:val="0"/>
          <w:sz w:val="32"/>
          <w:szCs w:val="32"/>
        </w:rPr>
        <w:t>申领人</w:t>
      </w:r>
    </w:p>
    <w:p w:rsidR="00FB3210" w:rsidRPr="00243096" w:rsidRDefault="00FB3210"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211AC9">
        <w:rPr>
          <w:rFonts w:ascii="方正仿宋简体" w:eastAsia="方正仿宋简体" w:hAnsi="方正仿宋简体" w:cstheme="minorEastAsia" w:hint="eastAsia"/>
          <w:sz w:val="32"/>
          <w:szCs w:val="32"/>
        </w:rPr>
        <w:t>基于乙方知悉、理解并遵守《昆仑银行</w:t>
      </w:r>
      <w:r w:rsidR="0021344D">
        <w:rPr>
          <w:rFonts w:ascii="方正仿宋简体" w:eastAsia="方正仿宋简体" w:hAnsi="方正仿宋简体" w:cstheme="minorEastAsia" w:hint="eastAsia"/>
          <w:sz w:val="32"/>
          <w:szCs w:val="32"/>
        </w:rPr>
        <w:t>股份有限公司</w:t>
      </w:r>
      <w:r w:rsidRPr="00211AC9">
        <w:rPr>
          <w:rFonts w:ascii="方正仿宋简体" w:eastAsia="方正仿宋简体" w:hAnsi="方正仿宋简体" w:cstheme="minorEastAsia" w:hint="eastAsia"/>
          <w:sz w:val="32"/>
          <w:szCs w:val="32"/>
        </w:rPr>
        <w:t>信用卡章程》</w:t>
      </w:r>
      <w:r w:rsidR="004D2373" w:rsidRPr="00211AC9">
        <w:rPr>
          <w:rFonts w:ascii="方正仿宋简体" w:eastAsia="方正仿宋简体" w:hAnsi="方正仿宋简体" w:cstheme="minorEastAsia" w:hint="eastAsia"/>
          <w:sz w:val="32"/>
          <w:szCs w:val="32"/>
        </w:rPr>
        <w:t>、本合约，乙方自愿向甲</w:t>
      </w:r>
      <w:r w:rsidR="007526D0" w:rsidRPr="00211AC9">
        <w:rPr>
          <w:rFonts w:ascii="方正仿宋简体" w:eastAsia="方正仿宋简体" w:hAnsi="方正仿宋简体" w:cstheme="minorEastAsia" w:hint="eastAsia"/>
          <w:sz w:val="32"/>
          <w:szCs w:val="32"/>
        </w:rPr>
        <w:t>方</w:t>
      </w:r>
      <w:r w:rsidR="007526D0" w:rsidRPr="00211AC9">
        <w:rPr>
          <w:rFonts w:ascii="方正仿宋简体" w:eastAsia="方正仿宋简体" w:hAnsi="方正仿宋简体" w:cstheme="minorEastAsia" w:hint="eastAsia"/>
          <w:kern w:val="0"/>
          <w:sz w:val="32"/>
          <w:szCs w:val="32"/>
        </w:rPr>
        <w:t>申请</w:t>
      </w:r>
      <w:r w:rsidRPr="00211AC9">
        <w:rPr>
          <w:rFonts w:ascii="方正仿宋简体" w:eastAsia="方正仿宋简体" w:hAnsi="方正仿宋简体" w:cstheme="minorEastAsia" w:hint="eastAsia"/>
          <w:sz w:val="32"/>
          <w:szCs w:val="32"/>
        </w:rPr>
        <w:t>使用</w:t>
      </w:r>
      <w:r w:rsidR="00573D81" w:rsidRPr="00211AC9">
        <w:rPr>
          <w:rFonts w:ascii="方正仿宋简体" w:eastAsia="方正仿宋简体" w:hAnsi="方正仿宋简体" w:cstheme="minorEastAsia" w:hint="eastAsia"/>
          <w:sz w:val="32"/>
          <w:szCs w:val="32"/>
        </w:rPr>
        <w:t>信用卡</w:t>
      </w:r>
      <w:r w:rsidR="00211AC9" w:rsidRPr="00211AC9">
        <w:rPr>
          <w:rFonts w:ascii="方正仿宋简体" w:eastAsia="方正仿宋简体" w:hAnsi="方正仿宋简体" w:cstheme="minorEastAsia" w:hint="eastAsia"/>
          <w:sz w:val="32"/>
          <w:szCs w:val="32"/>
        </w:rPr>
        <w:t>，就信用卡的申领和使用等相关事宜，甲乙双方签订如下合约：</w:t>
      </w:r>
    </w:p>
    <w:p w:rsidR="00A67CE3" w:rsidRPr="00E30E8E" w:rsidRDefault="00A844FE" w:rsidP="00C5545B">
      <w:pPr>
        <w:adjustRightInd w:val="0"/>
        <w:snapToGrid w:val="0"/>
        <w:spacing w:beforeLines="50" w:afterLines="50" w:line="560" w:lineRule="exact"/>
        <w:jc w:val="center"/>
        <w:rPr>
          <w:rFonts w:ascii="方正黑体简体" w:eastAsia="方正黑体简体" w:hAnsi="方正黑体简体" w:cstheme="minorEastAsia"/>
          <w:sz w:val="32"/>
          <w:szCs w:val="32"/>
        </w:rPr>
      </w:pPr>
      <w:r w:rsidRPr="00E30E8E">
        <w:rPr>
          <w:rFonts w:ascii="方正黑体简体" w:eastAsia="方正黑体简体" w:hAnsi="方正黑体简体" w:cstheme="minorEastAsia" w:hint="eastAsia"/>
          <w:bCs/>
          <w:kern w:val="0"/>
          <w:sz w:val="32"/>
          <w:szCs w:val="32"/>
        </w:rPr>
        <w:t>第一条 申领</w:t>
      </w:r>
    </w:p>
    <w:p w:rsidR="00A67CE3" w:rsidRPr="00BD2BB4"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1.</w:t>
      </w:r>
      <w:r w:rsidR="00A844FE" w:rsidRPr="00BD2BB4">
        <w:rPr>
          <w:rFonts w:ascii="方正仿宋简体" w:eastAsia="方正仿宋简体" w:hAnsi="方正仿宋简体" w:cstheme="minorEastAsia" w:hint="eastAsia"/>
          <w:kern w:val="0"/>
          <w:sz w:val="32"/>
          <w:szCs w:val="32"/>
        </w:rPr>
        <w:t>乙方保证向甲方提供的所有申请资料真实、完整、准确、合法、有效，且申请材料须由乙方本人亲自签名。</w:t>
      </w:r>
    </w:p>
    <w:p w:rsidR="00A67CE3" w:rsidRPr="00BD2BB4" w:rsidRDefault="00A844FE" w:rsidP="00C5545B">
      <w:pPr>
        <w:adjustRightInd w:val="0"/>
        <w:snapToGrid w:val="0"/>
        <w:spacing w:line="560" w:lineRule="exact"/>
        <w:ind w:firstLineChars="200" w:firstLine="643"/>
        <w:rPr>
          <w:rFonts w:ascii="方正仿宋简体" w:eastAsia="方正仿宋简体" w:hAnsi="方正仿宋简体" w:cstheme="minorEastAsia"/>
          <w:b/>
          <w:bCs/>
          <w:sz w:val="32"/>
          <w:szCs w:val="32"/>
        </w:rPr>
      </w:pPr>
      <w:r w:rsidRPr="00BD2BB4">
        <w:rPr>
          <w:rFonts w:ascii="方正仿宋简体" w:eastAsia="方正仿宋简体" w:hAnsi="方正仿宋简体" w:cstheme="minorEastAsia" w:hint="eastAsia"/>
          <w:b/>
          <w:bCs/>
          <w:kern w:val="0"/>
          <w:sz w:val="32"/>
          <w:szCs w:val="32"/>
        </w:rPr>
        <w:t>2.</w:t>
      </w:r>
      <w:r w:rsidR="00426018" w:rsidRPr="00BD2BB4">
        <w:rPr>
          <w:rFonts w:ascii="方正仿宋简体" w:eastAsia="方正仿宋简体" w:hAnsi="方正仿宋简体" w:cstheme="minorEastAsia" w:hint="eastAsia"/>
          <w:b/>
          <w:bCs/>
          <w:kern w:val="0"/>
          <w:sz w:val="32"/>
          <w:szCs w:val="32"/>
        </w:rPr>
        <w:t>为履行法律法规、监管要求，以及向乙方提供授信审批、卡片制作发放、额度管理、交易授权、分期付款、风险管理、资金结算、账务处理、异议处理、客户服务、权益服务、贷后管理、欠款催收、资产处置、债权转让等一项或多项信用卡服务，乙方同意并授权甲方：</w:t>
      </w:r>
    </w:p>
    <w:p w:rsidR="00A67CE3" w:rsidRPr="00BD2BB4" w:rsidRDefault="00A844FE" w:rsidP="00C5545B">
      <w:pPr>
        <w:adjustRightInd w:val="0"/>
        <w:snapToGrid w:val="0"/>
        <w:spacing w:line="560" w:lineRule="exact"/>
        <w:ind w:firstLineChars="200" w:firstLine="643"/>
        <w:rPr>
          <w:rFonts w:ascii="方正仿宋简体" w:eastAsia="方正仿宋简体" w:hAnsi="方正仿宋简体" w:cstheme="minorEastAsia"/>
          <w:b/>
          <w:bCs/>
          <w:kern w:val="0"/>
          <w:sz w:val="32"/>
          <w:szCs w:val="32"/>
        </w:rPr>
      </w:pPr>
      <w:r w:rsidRPr="00BD2BB4">
        <w:rPr>
          <w:rFonts w:ascii="方正仿宋简体" w:eastAsia="方正仿宋简体" w:hAnsi="方正仿宋简体" w:cstheme="minorEastAsia" w:hint="eastAsia"/>
          <w:b/>
          <w:bCs/>
          <w:kern w:val="0"/>
          <w:sz w:val="32"/>
          <w:szCs w:val="32"/>
        </w:rPr>
        <w:t>（1）</w:t>
      </w:r>
      <w:r w:rsidR="00E20C1A" w:rsidRPr="00BD2BB4">
        <w:rPr>
          <w:rFonts w:ascii="方正仿宋简体" w:eastAsia="方正仿宋简体" w:hAnsi="方正仿宋简体" w:cstheme="minorEastAsia" w:hint="eastAsia"/>
          <w:b/>
          <w:bCs/>
          <w:kern w:val="0"/>
          <w:sz w:val="32"/>
          <w:szCs w:val="32"/>
        </w:rPr>
        <w:t>遵循合法、正当、必要原则收集、存储、使用、加工乙方的个人生物识别信息（</w:t>
      </w:r>
      <w:r w:rsidR="007859BD">
        <w:rPr>
          <w:rFonts w:ascii="方正仿宋简体" w:eastAsia="方正仿宋简体" w:hAnsi="方正仿宋简体" w:cstheme="minorEastAsia" w:hint="eastAsia"/>
          <w:b/>
          <w:bCs/>
          <w:kern w:val="0"/>
          <w:sz w:val="32"/>
          <w:szCs w:val="32"/>
        </w:rPr>
        <w:t>包括但不限于</w:t>
      </w:r>
      <w:r w:rsidR="00E20C1A" w:rsidRPr="00BD2BB4">
        <w:rPr>
          <w:rFonts w:ascii="方正仿宋简体" w:eastAsia="方正仿宋简体" w:hAnsi="方正仿宋简体" w:cstheme="minorEastAsia" w:hint="eastAsia"/>
          <w:b/>
          <w:bCs/>
          <w:kern w:val="0"/>
          <w:sz w:val="32"/>
          <w:szCs w:val="32"/>
        </w:rPr>
        <w:t>人脸等）、个人基本资料（</w:t>
      </w:r>
      <w:r w:rsidR="00C222A8">
        <w:rPr>
          <w:rFonts w:ascii="方正仿宋简体" w:eastAsia="方正仿宋简体" w:hAnsi="方正仿宋简体" w:cstheme="minorEastAsia" w:hint="eastAsia"/>
          <w:b/>
          <w:bCs/>
          <w:kern w:val="0"/>
          <w:sz w:val="32"/>
          <w:szCs w:val="32"/>
        </w:rPr>
        <w:t>包括但不限于</w:t>
      </w:r>
      <w:r w:rsidR="00E20C1A" w:rsidRPr="00BD2BB4">
        <w:rPr>
          <w:rFonts w:ascii="方正仿宋简体" w:eastAsia="方正仿宋简体" w:hAnsi="方正仿宋简体" w:cstheme="minorEastAsia" w:hint="eastAsia"/>
          <w:b/>
          <w:bCs/>
          <w:kern w:val="0"/>
          <w:sz w:val="32"/>
          <w:szCs w:val="32"/>
        </w:rPr>
        <w:t>姓名、生日、性别、民族、国籍、家庭关系、家庭地址、家庭电话、个人电话号码、电子邮箱等）、个人财产信息（</w:t>
      </w:r>
      <w:r w:rsidR="00C222A8">
        <w:rPr>
          <w:rFonts w:ascii="方正仿宋简体" w:eastAsia="方正仿宋简体" w:hAnsi="方正仿宋简体" w:cstheme="minorEastAsia" w:hint="eastAsia"/>
          <w:b/>
          <w:bCs/>
          <w:kern w:val="0"/>
          <w:sz w:val="32"/>
          <w:szCs w:val="32"/>
        </w:rPr>
        <w:t>包括但不限于</w:t>
      </w:r>
      <w:r w:rsidR="00E20C1A" w:rsidRPr="00BD2BB4">
        <w:rPr>
          <w:rFonts w:ascii="方正仿宋简体" w:eastAsia="方正仿宋简体" w:hAnsi="方正仿宋简体" w:cstheme="minorEastAsia" w:hint="eastAsia"/>
          <w:b/>
          <w:bCs/>
          <w:kern w:val="0"/>
          <w:sz w:val="32"/>
          <w:szCs w:val="32"/>
        </w:rPr>
        <w:t>银行账户、信用卡卡号、逾期欠款信息、鉴别信息、存款信息、房产信息、信贷记录、征信信息、缴纳社会保险和住房公积金、抵押合同、收入证明、交易和消费记录、流水记录等）、个人位置信息、网络身份标识信息（</w:t>
      </w:r>
      <w:r w:rsidR="00C222A8">
        <w:rPr>
          <w:rFonts w:ascii="方正仿宋简体" w:eastAsia="方正仿宋简体" w:hAnsi="方正仿宋简体" w:cstheme="minorEastAsia" w:hint="eastAsia"/>
          <w:b/>
          <w:bCs/>
          <w:kern w:val="0"/>
          <w:sz w:val="32"/>
          <w:szCs w:val="32"/>
        </w:rPr>
        <w:t>包括但不限于</w:t>
      </w:r>
      <w:r w:rsidR="00E20C1A" w:rsidRPr="00BD2BB4">
        <w:rPr>
          <w:rFonts w:ascii="方正仿宋简体" w:eastAsia="方正仿宋简体" w:hAnsi="方正仿宋简体" w:cstheme="minorEastAsia" w:hint="eastAsia"/>
          <w:b/>
          <w:bCs/>
          <w:kern w:val="0"/>
          <w:sz w:val="32"/>
          <w:szCs w:val="32"/>
        </w:rPr>
        <w:t>IP地址等）、个人常用设备</w:t>
      </w:r>
      <w:r w:rsidR="00E20C1A" w:rsidRPr="00BD2BB4">
        <w:rPr>
          <w:rFonts w:ascii="方正仿宋简体" w:eastAsia="方正仿宋简体" w:hAnsi="方正仿宋简体" w:cstheme="minorEastAsia" w:hint="eastAsia"/>
          <w:b/>
          <w:bCs/>
          <w:kern w:val="0"/>
          <w:sz w:val="32"/>
          <w:szCs w:val="32"/>
        </w:rPr>
        <w:lastRenderedPageBreak/>
        <w:t>信息（</w:t>
      </w:r>
      <w:r w:rsidR="00C222A8">
        <w:rPr>
          <w:rFonts w:ascii="方正仿宋简体" w:eastAsia="方正仿宋简体" w:hAnsi="方正仿宋简体" w:cstheme="minorEastAsia" w:hint="eastAsia"/>
          <w:b/>
          <w:bCs/>
          <w:kern w:val="0"/>
          <w:sz w:val="32"/>
          <w:szCs w:val="32"/>
        </w:rPr>
        <w:t>包括但不限于</w:t>
      </w:r>
      <w:r w:rsidR="00E20C1A" w:rsidRPr="00BD2BB4">
        <w:rPr>
          <w:rFonts w:ascii="方正仿宋简体" w:eastAsia="方正仿宋简体" w:hAnsi="方正仿宋简体" w:cstheme="minorEastAsia" w:hint="eastAsia"/>
          <w:b/>
          <w:bCs/>
          <w:kern w:val="0"/>
          <w:sz w:val="32"/>
          <w:szCs w:val="32"/>
        </w:rPr>
        <w:t>设备指纹等）、个人教育工作信息（</w:t>
      </w:r>
      <w:r w:rsidR="00C222A8">
        <w:rPr>
          <w:rFonts w:ascii="方正仿宋简体" w:eastAsia="方正仿宋简体" w:hAnsi="方正仿宋简体" w:cstheme="minorEastAsia" w:hint="eastAsia"/>
          <w:b/>
          <w:bCs/>
          <w:kern w:val="0"/>
          <w:sz w:val="32"/>
          <w:szCs w:val="32"/>
        </w:rPr>
        <w:t>包括但不限于</w:t>
      </w:r>
      <w:r w:rsidR="00E20C1A" w:rsidRPr="00BD2BB4">
        <w:rPr>
          <w:rFonts w:ascii="方正仿宋简体" w:eastAsia="方正仿宋简体" w:hAnsi="方正仿宋简体" w:cstheme="minorEastAsia" w:hint="eastAsia"/>
          <w:b/>
          <w:bCs/>
          <w:kern w:val="0"/>
          <w:sz w:val="32"/>
          <w:szCs w:val="32"/>
        </w:rPr>
        <w:t>个人职业、任职部门、职位、行业、单位名称、工作电话、单位地址、工龄、收入、学习形式、学历层次、院校名称、学历等）、联系人信息（</w:t>
      </w:r>
      <w:r w:rsidR="00C222A8">
        <w:rPr>
          <w:rFonts w:ascii="方正仿宋简体" w:eastAsia="方正仿宋简体" w:hAnsi="方正仿宋简体" w:cstheme="minorEastAsia" w:hint="eastAsia"/>
          <w:b/>
          <w:bCs/>
          <w:kern w:val="0"/>
          <w:sz w:val="32"/>
          <w:szCs w:val="32"/>
        </w:rPr>
        <w:t>包括但不限于</w:t>
      </w:r>
      <w:r w:rsidR="00E20C1A" w:rsidRPr="00BD2BB4">
        <w:rPr>
          <w:rFonts w:ascii="方正仿宋简体" w:eastAsia="方正仿宋简体" w:hAnsi="方正仿宋简体" w:cstheme="minorEastAsia" w:hint="eastAsia"/>
          <w:b/>
          <w:bCs/>
          <w:kern w:val="0"/>
          <w:sz w:val="32"/>
          <w:szCs w:val="32"/>
        </w:rPr>
        <w:t>家庭关系、联系人电话等）、其他信息（</w:t>
      </w:r>
      <w:r w:rsidR="00C222A8">
        <w:rPr>
          <w:rFonts w:ascii="方正仿宋简体" w:eastAsia="方正仿宋简体" w:hAnsi="方正仿宋简体" w:cstheme="minorEastAsia" w:hint="eastAsia"/>
          <w:b/>
          <w:bCs/>
          <w:kern w:val="0"/>
          <w:sz w:val="32"/>
          <w:szCs w:val="32"/>
        </w:rPr>
        <w:t>包括但不限于</w:t>
      </w:r>
      <w:r w:rsidR="00E20C1A" w:rsidRPr="00BD2BB4">
        <w:rPr>
          <w:rFonts w:ascii="方正仿宋简体" w:eastAsia="方正仿宋简体" w:hAnsi="方正仿宋简体" w:cstheme="minorEastAsia" w:hint="eastAsia"/>
          <w:b/>
          <w:bCs/>
          <w:kern w:val="0"/>
          <w:sz w:val="32"/>
          <w:szCs w:val="32"/>
        </w:rPr>
        <w:t>婚姻状况、违法犯罪记录等）及其他能够评估和反映本人个人资信和风险状况的信息。</w:t>
      </w:r>
    </w:p>
    <w:p w:rsidR="00A67CE3" w:rsidRPr="00BD2BB4" w:rsidRDefault="00A844FE" w:rsidP="00C5545B">
      <w:pPr>
        <w:adjustRightInd w:val="0"/>
        <w:snapToGrid w:val="0"/>
        <w:spacing w:line="560" w:lineRule="exact"/>
        <w:ind w:firstLineChars="200" w:firstLine="643"/>
        <w:rPr>
          <w:rFonts w:ascii="方正仿宋简体" w:eastAsia="方正仿宋简体" w:hAnsi="方正仿宋简体" w:cstheme="minorEastAsia"/>
          <w:b/>
          <w:bCs/>
          <w:sz w:val="32"/>
          <w:szCs w:val="32"/>
        </w:rPr>
      </w:pPr>
      <w:r w:rsidRPr="00BD2BB4">
        <w:rPr>
          <w:rFonts w:ascii="方正仿宋简体" w:eastAsia="方正仿宋简体" w:hAnsi="方正仿宋简体" w:cstheme="minorEastAsia" w:hint="eastAsia"/>
          <w:b/>
          <w:bCs/>
          <w:kern w:val="0"/>
          <w:sz w:val="32"/>
          <w:szCs w:val="32"/>
        </w:rPr>
        <w:t>（2）向中国人民银行个人信用信息基础数据库及其他合法建立的个人信用信息数据库查询、采集、报送其个人信用信息</w:t>
      </w:r>
      <w:r w:rsidR="00D45A0D" w:rsidRPr="00BD2BB4">
        <w:rPr>
          <w:rFonts w:ascii="方正仿宋简体" w:eastAsia="方正仿宋简体" w:hAnsi="方正仿宋简体" w:cstheme="minorEastAsia" w:hint="eastAsia"/>
          <w:b/>
          <w:bCs/>
          <w:kern w:val="0"/>
          <w:sz w:val="32"/>
          <w:szCs w:val="32"/>
        </w:rPr>
        <w:t>。</w:t>
      </w:r>
    </w:p>
    <w:p w:rsidR="00A67CE3" w:rsidRPr="00BD2BB4" w:rsidRDefault="00A844FE" w:rsidP="00C5545B">
      <w:pPr>
        <w:adjustRightInd w:val="0"/>
        <w:snapToGrid w:val="0"/>
        <w:spacing w:line="560" w:lineRule="exact"/>
        <w:ind w:firstLineChars="200" w:firstLine="643"/>
        <w:rPr>
          <w:rFonts w:ascii="方正仿宋简体" w:eastAsia="方正仿宋简体" w:hAnsi="方正仿宋简体" w:cstheme="minorEastAsia"/>
          <w:b/>
          <w:bCs/>
          <w:sz w:val="32"/>
          <w:szCs w:val="32"/>
        </w:rPr>
      </w:pPr>
      <w:r w:rsidRPr="00BD2BB4">
        <w:rPr>
          <w:rFonts w:ascii="方正仿宋简体" w:eastAsia="方正仿宋简体" w:hAnsi="方正仿宋简体" w:cstheme="minorEastAsia" w:hint="eastAsia"/>
          <w:b/>
          <w:bCs/>
          <w:kern w:val="0"/>
          <w:sz w:val="32"/>
          <w:szCs w:val="32"/>
        </w:rPr>
        <w:t>（3）</w:t>
      </w:r>
      <w:r w:rsidR="00053F45" w:rsidRPr="00BD2BB4">
        <w:rPr>
          <w:rFonts w:ascii="方正仿宋简体" w:eastAsia="方正仿宋简体" w:hAnsi="方正仿宋简体"/>
          <w:b/>
          <w:sz w:val="32"/>
          <w:szCs w:val="32"/>
        </w:rPr>
        <w:t>将其个人资料和资信状况披露给经甲方认可的第三方，包括但不限于甲方的分支机构、控股子公司、甲方的服务机构、代理人、外包作业机构、联名合作方、为乙方提供相关信用卡服务或权益的合作机构及相关资信机构、其他为</w:t>
      </w:r>
      <w:r w:rsidR="00053F45" w:rsidRPr="00BD2BB4">
        <w:rPr>
          <w:rFonts w:ascii="方正仿宋简体" w:eastAsia="方正仿宋简体" w:hAnsi="方正仿宋简体" w:hint="eastAsia"/>
          <w:b/>
          <w:sz w:val="32"/>
          <w:szCs w:val="32"/>
        </w:rPr>
        <w:t>乙</w:t>
      </w:r>
      <w:r w:rsidR="00053F45" w:rsidRPr="00BD2BB4">
        <w:rPr>
          <w:rFonts w:ascii="方正仿宋简体" w:eastAsia="方正仿宋简体" w:hAnsi="方正仿宋简体"/>
          <w:b/>
          <w:sz w:val="32"/>
          <w:szCs w:val="32"/>
        </w:rPr>
        <w:t>方提供信用卡服务所必要的第三方征信机构或第三方数据服务合作方或第三方保险服务合作方、提供支付服务的合作方等。</w:t>
      </w:r>
    </w:p>
    <w:p w:rsidR="00A67CE3" w:rsidRPr="00BD2BB4" w:rsidRDefault="00A844FE" w:rsidP="00C5545B">
      <w:pPr>
        <w:adjustRightInd w:val="0"/>
        <w:snapToGrid w:val="0"/>
        <w:spacing w:line="560" w:lineRule="exact"/>
        <w:ind w:firstLineChars="200" w:firstLine="643"/>
        <w:rPr>
          <w:rFonts w:ascii="方正仿宋简体" w:eastAsia="方正仿宋简体" w:hAnsi="方正仿宋简体" w:cstheme="minorEastAsia"/>
          <w:b/>
          <w:bCs/>
          <w:kern w:val="0"/>
          <w:sz w:val="32"/>
          <w:szCs w:val="32"/>
        </w:rPr>
      </w:pPr>
      <w:r w:rsidRPr="00BD2BB4">
        <w:rPr>
          <w:rFonts w:ascii="方正仿宋简体" w:eastAsia="方正仿宋简体" w:hAnsi="方正仿宋简体" w:cstheme="minorEastAsia" w:hint="eastAsia"/>
          <w:b/>
          <w:bCs/>
          <w:kern w:val="0"/>
          <w:sz w:val="32"/>
          <w:szCs w:val="32"/>
        </w:rPr>
        <w:t>（4）将其个人资料根据法律、法规、国内外银行卡组织规章或监管部门规定向有关机构披露、报送。</w:t>
      </w:r>
    </w:p>
    <w:p w:rsidR="004911F5" w:rsidRPr="00BD2BB4" w:rsidRDefault="004911F5" w:rsidP="00C5545B">
      <w:pPr>
        <w:adjustRightInd w:val="0"/>
        <w:snapToGrid w:val="0"/>
        <w:spacing w:line="560" w:lineRule="exact"/>
        <w:ind w:firstLineChars="200" w:firstLine="643"/>
        <w:rPr>
          <w:rFonts w:ascii="方正仿宋简体" w:eastAsia="方正仿宋简体" w:hAnsi="方正仿宋简体" w:cstheme="minorEastAsia"/>
          <w:b/>
          <w:bCs/>
          <w:color w:val="FF0000"/>
          <w:kern w:val="0"/>
          <w:sz w:val="32"/>
          <w:szCs w:val="32"/>
        </w:rPr>
      </w:pPr>
      <w:r w:rsidRPr="00BD2BB4">
        <w:rPr>
          <w:rFonts w:ascii="方正仿宋简体" w:eastAsia="方正仿宋简体" w:hAnsi="方正仿宋简体" w:cstheme="minorEastAsia" w:hint="eastAsia"/>
          <w:b/>
          <w:bCs/>
          <w:kern w:val="0"/>
          <w:sz w:val="32"/>
          <w:szCs w:val="32"/>
        </w:rPr>
        <w:t>（5）基于履行本合约及提供信用卡有关服务的目的，将乙方的个人信息（包括但不限于身份信息、联系方式等）传输、提供给银行卡清算机构、具有相应服务资质并接受</w:t>
      </w:r>
      <w:r w:rsidR="00D979B5" w:rsidRPr="00BD2BB4">
        <w:rPr>
          <w:rFonts w:ascii="方正仿宋简体" w:eastAsia="方正仿宋简体" w:hAnsi="方正仿宋简体" w:cstheme="minorEastAsia" w:hint="eastAsia"/>
          <w:b/>
          <w:bCs/>
          <w:kern w:val="0"/>
          <w:sz w:val="32"/>
          <w:szCs w:val="32"/>
        </w:rPr>
        <w:t>甲方</w:t>
      </w:r>
      <w:r w:rsidRPr="00BD2BB4">
        <w:rPr>
          <w:rFonts w:ascii="方正仿宋简体" w:eastAsia="方正仿宋简体" w:hAnsi="方正仿宋简体" w:cstheme="minorEastAsia" w:hint="eastAsia"/>
          <w:b/>
          <w:bCs/>
          <w:kern w:val="0"/>
          <w:sz w:val="32"/>
          <w:szCs w:val="32"/>
        </w:rPr>
        <w:t>委托的外包服务方（如制卡服务方、寄送服务方、账单与信函制作服务方、金融产品及服务支持方、资产保全服务</w:t>
      </w:r>
      <w:r w:rsidRPr="00BD2BB4">
        <w:rPr>
          <w:rFonts w:ascii="方正仿宋简体" w:eastAsia="方正仿宋简体" w:hAnsi="方正仿宋简体" w:cstheme="minorEastAsia" w:hint="eastAsia"/>
          <w:b/>
          <w:bCs/>
          <w:kern w:val="0"/>
          <w:sz w:val="32"/>
          <w:szCs w:val="32"/>
        </w:rPr>
        <w:lastRenderedPageBreak/>
        <w:t>方）、通讯运营商等。甲方将基于金融信息最小化及直接关联的原则，与第三方签订协议保证乙方信息安全。除法律法规规定必须提供或乙方授权甲方提供的以外，甲方承诺对上述信息承担保密义务，并要求接收甲方提供资料的第三方对上述信息承担保密义务。如甲方违反保密义务，将依法承担法律责任。</w:t>
      </w:r>
    </w:p>
    <w:p w:rsidR="00D45A0D" w:rsidRPr="00BD2BB4" w:rsidRDefault="00D45A0D" w:rsidP="00C5545B">
      <w:pPr>
        <w:adjustRightInd w:val="0"/>
        <w:snapToGrid w:val="0"/>
        <w:spacing w:line="560" w:lineRule="exact"/>
        <w:ind w:firstLineChars="200" w:firstLine="643"/>
        <w:rPr>
          <w:rFonts w:ascii="方正仿宋简体" w:eastAsia="方正仿宋简体" w:hAnsi="方正仿宋简体" w:cstheme="minorEastAsia"/>
          <w:b/>
          <w:bCs/>
          <w:kern w:val="0"/>
          <w:sz w:val="32"/>
          <w:szCs w:val="32"/>
        </w:rPr>
      </w:pPr>
      <w:r w:rsidRPr="00BD2BB4">
        <w:rPr>
          <w:rFonts w:ascii="方正仿宋简体" w:eastAsia="方正仿宋简体" w:hAnsi="方正仿宋简体" w:cstheme="minorEastAsia" w:hint="eastAsia"/>
          <w:b/>
          <w:bCs/>
          <w:kern w:val="0"/>
          <w:sz w:val="32"/>
          <w:szCs w:val="32"/>
        </w:rPr>
        <w:t>（6）乙方对于上述授权可能产生的后果（包括但不限于对乙方个人信用信息可能造成影响、被甲方或其认可的第三方出于服务的目的用于其他产品和服务的交叉销售等）已充分知晓并自愿接受。</w:t>
      </w:r>
    </w:p>
    <w:p w:rsidR="004911F5" w:rsidRPr="00BD2BB4" w:rsidRDefault="000778B1" w:rsidP="00C5545B">
      <w:pPr>
        <w:adjustRightInd w:val="0"/>
        <w:snapToGrid w:val="0"/>
        <w:spacing w:line="560" w:lineRule="exact"/>
        <w:ind w:firstLineChars="200" w:firstLine="643"/>
        <w:rPr>
          <w:rFonts w:ascii="方正仿宋简体" w:eastAsia="方正仿宋简体" w:hAnsi="方正仿宋简体" w:cstheme="minorEastAsia"/>
          <w:b/>
          <w:bCs/>
          <w:kern w:val="0"/>
          <w:sz w:val="32"/>
          <w:szCs w:val="32"/>
        </w:rPr>
      </w:pPr>
      <w:r>
        <w:rPr>
          <w:rFonts w:ascii="方正仿宋简体" w:eastAsia="方正仿宋简体" w:hAnsi="方正仿宋简体" w:cstheme="minorEastAsia" w:hint="eastAsia"/>
          <w:b/>
          <w:bCs/>
          <w:kern w:val="0"/>
          <w:sz w:val="32"/>
          <w:szCs w:val="32"/>
        </w:rPr>
        <w:t>3.</w:t>
      </w:r>
      <w:r w:rsidR="004911F5" w:rsidRPr="00BD2BB4">
        <w:rPr>
          <w:rFonts w:ascii="方正仿宋简体" w:eastAsia="方正仿宋简体" w:hAnsi="方正仿宋简体" w:cstheme="minorEastAsia" w:hint="eastAsia"/>
          <w:b/>
          <w:bCs/>
          <w:kern w:val="0"/>
          <w:sz w:val="32"/>
          <w:szCs w:val="32"/>
        </w:rPr>
        <w:t>甲方承诺严格遵守法律法规规定，遵循合法、正当、必要原则，在乙方授权的范围、内容和期限内收集、存储、使用、加工乙方信息；不泄露、篡改、毁损乙方信息；通过采取加密储存与传输等专业技术手段保障乙方个人信息安全；不出售或者非法向他人提供乙方信息。不收集、查询、使用与所提供服务或办理业务无关的乙方信息，不违反法律法规的规定和各方的约定收集、查询、使用乙方信息。</w:t>
      </w:r>
    </w:p>
    <w:p w:rsidR="00A67CE3" w:rsidRPr="00BD2BB4" w:rsidRDefault="00416F52"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BD2BB4">
        <w:rPr>
          <w:rFonts w:ascii="方正仿宋简体" w:eastAsia="方正仿宋简体" w:hAnsi="方正仿宋简体" w:cstheme="minorEastAsia" w:hint="eastAsia"/>
          <w:kern w:val="0"/>
          <w:sz w:val="32"/>
          <w:szCs w:val="32"/>
        </w:rPr>
        <w:t>4</w:t>
      </w:r>
      <w:r w:rsidR="000778B1">
        <w:rPr>
          <w:rFonts w:ascii="方正仿宋简体" w:eastAsia="方正仿宋简体" w:hAnsi="方正仿宋简体" w:cstheme="minorEastAsia" w:hint="eastAsia"/>
          <w:kern w:val="0"/>
          <w:sz w:val="32"/>
          <w:szCs w:val="32"/>
        </w:rPr>
        <w:t>.</w:t>
      </w:r>
      <w:r w:rsidR="00A844FE" w:rsidRPr="00BD2BB4">
        <w:rPr>
          <w:rFonts w:ascii="方正仿宋简体" w:eastAsia="方正仿宋简体" w:hAnsi="方正仿宋简体" w:cstheme="minorEastAsia" w:hint="eastAsia"/>
          <w:kern w:val="0"/>
          <w:sz w:val="32"/>
          <w:szCs w:val="32"/>
        </w:rPr>
        <w:t>甲方将依据乙方的资信状况决定是否同意发卡、发卡的种类及信用额度，必要时可要求乙方提供合适的担保。无论甲方是否批准乙方的申请，相关申请资料均不退回给乙方，而由甲方根据相关法律法规进行妥善处理。</w:t>
      </w:r>
    </w:p>
    <w:p w:rsidR="00A67CE3" w:rsidRPr="00BD2BB4" w:rsidRDefault="00416F52"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BD2BB4">
        <w:rPr>
          <w:rFonts w:ascii="方正仿宋简体" w:eastAsia="方正仿宋简体" w:hAnsi="方正仿宋简体" w:cstheme="minorEastAsia" w:hint="eastAsia"/>
          <w:kern w:val="0"/>
          <w:sz w:val="32"/>
          <w:szCs w:val="32"/>
        </w:rPr>
        <w:t>5</w:t>
      </w:r>
      <w:r w:rsidR="000778B1">
        <w:rPr>
          <w:rFonts w:ascii="方正仿宋简体" w:eastAsia="方正仿宋简体" w:hAnsi="方正仿宋简体" w:cstheme="minorEastAsia" w:hint="eastAsia"/>
          <w:kern w:val="0"/>
          <w:sz w:val="32"/>
          <w:szCs w:val="32"/>
        </w:rPr>
        <w:t>.</w:t>
      </w:r>
      <w:r w:rsidR="00A844FE" w:rsidRPr="00BD2BB4">
        <w:rPr>
          <w:rFonts w:ascii="方正仿宋简体" w:eastAsia="方正仿宋简体" w:hAnsi="方正仿宋简体" w:cstheme="minorEastAsia" w:hint="eastAsia"/>
          <w:kern w:val="0"/>
          <w:sz w:val="32"/>
          <w:szCs w:val="32"/>
        </w:rPr>
        <w:t>甲方将对乙方名下的多个信用卡账户信用额度、分期付款总体信用额度、副卡授信额度、预借现金信用额度等合并管理，并设定各项信用额度上限和总信用额度上限。甲方</w:t>
      </w:r>
      <w:r w:rsidR="00A844FE" w:rsidRPr="00BD2BB4">
        <w:rPr>
          <w:rFonts w:ascii="方正仿宋简体" w:eastAsia="方正仿宋简体" w:hAnsi="方正仿宋简体" w:cstheme="minorEastAsia" w:hint="eastAsia"/>
          <w:kern w:val="0"/>
          <w:sz w:val="32"/>
          <w:szCs w:val="32"/>
        </w:rPr>
        <w:lastRenderedPageBreak/>
        <w:t>将依据乙方资信状况、用卡情况和外部风险环境的变化对乙方信用卡账户进行动态管理（包括信用额度动态调整、止付、销卡等）。</w:t>
      </w:r>
    </w:p>
    <w:p w:rsidR="00A67CE3" w:rsidRPr="00BD2BB4" w:rsidRDefault="00416F52"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BD2BB4">
        <w:rPr>
          <w:rFonts w:ascii="方正仿宋简体" w:eastAsia="方正仿宋简体" w:hAnsi="方正仿宋简体" w:cstheme="minorEastAsia" w:hint="eastAsia"/>
          <w:kern w:val="0"/>
          <w:sz w:val="32"/>
          <w:szCs w:val="32"/>
        </w:rPr>
        <w:t>6</w:t>
      </w:r>
      <w:r w:rsidR="000778B1">
        <w:rPr>
          <w:rFonts w:ascii="方正仿宋简体" w:eastAsia="方正仿宋简体" w:hAnsi="方正仿宋简体" w:cstheme="minorEastAsia" w:hint="eastAsia"/>
          <w:kern w:val="0"/>
          <w:sz w:val="32"/>
          <w:szCs w:val="32"/>
        </w:rPr>
        <w:t>.</w:t>
      </w:r>
      <w:r w:rsidR="00A844FE" w:rsidRPr="00BD2BB4">
        <w:rPr>
          <w:rFonts w:ascii="方正仿宋简体" w:eastAsia="方正仿宋简体" w:hAnsi="方正仿宋简体" w:cstheme="minorEastAsia" w:hint="eastAsia"/>
          <w:kern w:val="0"/>
          <w:sz w:val="32"/>
          <w:szCs w:val="32"/>
        </w:rPr>
        <w:t>乙方主卡申领人可为具有完全民事行为能力的自然人或特定的年满14周岁限制民事行为能力的自然人申请副卡，有义务督促其副卡持卡人遵守《昆仑银行信用卡章程》及本合约相关规定，并应承担因副卡持卡人违反相关规定造成的一切损失。</w:t>
      </w:r>
    </w:p>
    <w:p w:rsidR="00A67CE3" w:rsidRPr="00BD2BB4" w:rsidRDefault="00A844FE"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BD2BB4">
        <w:rPr>
          <w:rFonts w:ascii="方正仿宋简体" w:eastAsia="方正仿宋简体" w:hAnsi="方正仿宋简体" w:cstheme="minorEastAsia" w:hint="eastAsia"/>
          <w:kern w:val="0"/>
          <w:sz w:val="32"/>
          <w:szCs w:val="32"/>
        </w:rPr>
        <w:t>乙方主卡申领人可随时申请调整、停止或取消副卡的使用，并须承担其副卡项下发生的全部债务。甲方受理的副卡申请材料必须由乙方（作为主卡持卡人）以亲自签名的方式确认。</w:t>
      </w:r>
    </w:p>
    <w:p w:rsidR="00A67CE3" w:rsidRPr="00BD2BB4" w:rsidRDefault="00416F52"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BD2BB4">
        <w:rPr>
          <w:rFonts w:ascii="方正仿宋简体" w:eastAsia="方正仿宋简体" w:hAnsi="方正仿宋简体" w:cstheme="minorEastAsia" w:hint="eastAsia"/>
          <w:kern w:val="0"/>
          <w:sz w:val="32"/>
          <w:szCs w:val="32"/>
        </w:rPr>
        <w:t>7</w:t>
      </w:r>
      <w:r w:rsidR="000778B1">
        <w:rPr>
          <w:rFonts w:ascii="方正仿宋简体" w:eastAsia="方正仿宋简体" w:hAnsi="方正仿宋简体" w:cstheme="minorEastAsia" w:hint="eastAsia"/>
          <w:kern w:val="0"/>
          <w:sz w:val="32"/>
          <w:szCs w:val="32"/>
        </w:rPr>
        <w:t>.</w:t>
      </w:r>
      <w:r w:rsidR="00A844FE" w:rsidRPr="00BD2BB4">
        <w:rPr>
          <w:rFonts w:ascii="方正仿宋简体" w:eastAsia="方正仿宋简体" w:hAnsi="方正仿宋简体" w:cstheme="minorEastAsia" w:hint="eastAsia"/>
          <w:kern w:val="0"/>
          <w:sz w:val="32"/>
          <w:szCs w:val="32"/>
        </w:rPr>
        <w:t>甲方按乙方确定的通信地址寄出卡片后，即履行完发卡义务。持卡人应确保地址准确无误并能正常收取邮件，否则，因此发生遗失、被窃的风险甲方不承担任何责任。</w:t>
      </w:r>
    </w:p>
    <w:p w:rsidR="00A67CE3" w:rsidRPr="00BD2BB4" w:rsidRDefault="00416F52"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BD2BB4">
        <w:rPr>
          <w:rFonts w:ascii="方正仿宋简体" w:eastAsia="方正仿宋简体" w:hAnsi="方正仿宋简体" w:cstheme="minorEastAsia" w:hint="eastAsia"/>
          <w:kern w:val="0"/>
          <w:sz w:val="32"/>
          <w:szCs w:val="32"/>
        </w:rPr>
        <w:t>8</w:t>
      </w:r>
      <w:r w:rsidR="000778B1">
        <w:rPr>
          <w:rFonts w:ascii="方正仿宋简体" w:eastAsia="方正仿宋简体" w:hAnsi="方正仿宋简体" w:cstheme="minorEastAsia" w:hint="eastAsia"/>
          <w:kern w:val="0"/>
          <w:sz w:val="32"/>
          <w:szCs w:val="32"/>
        </w:rPr>
        <w:t>.</w:t>
      </w:r>
      <w:r w:rsidR="00A844FE" w:rsidRPr="00BD2BB4">
        <w:rPr>
          <w:rFonts w:ascii="方正仿宋简体" w:eastAsia="方正仿宋简体" w:hAnsi="方正仿宋简体" w:cstheme="minorEastAsia" w:hint="eastAsia"/>
          <w:kern w:val="0"/>
          <w:sz w:val="32"/>
          <w:szCs w:val="32"/>
        </w:rPr>
        <w:t>乙方必须通过甲方认可的正规渠道办理信用卡，若乙方明知受理人非甲方认可渠道的工作人员或非法中介，而将资料交由其办理信用卡从而造成个人信息被盗用或银行资金损失的，则由乙方承担所有损失。</w:t>
      </w:r>
    </w:p>
    <w:p w:rsidR="00A67CE3" w:rsidRPr="00BD2BB4" w:rsidRDefault="00416F52"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BD2BB4">
        <w:rPr>
          <w:rFonts w:ascii="方正仿宋简体" w:eastAsia="方正仿宋简体" w:hAnsi="方正仿宋简体" w:cstheme="minorEastAsia" w:hint="eastAsia"/>
          <w:kern w:val="0"/>
          <w:sz w:val="32"/>
          <w:szCs w:val="32"/>
        </w:rPr>
        <w:t>9</w:t>
      </w:r>
      <w:r w:rsidR="000778B1">
        <w:rPr>
          <w:rFonts w:ascii="方正仿宋简体" w:eastAsia="方正仿宋简体" w:hAnsi="方正仿宋简体" w:cstheme="minorEastAsia" w:hint="eastAsia"/>
          <w:kern w:val="0"/>
          <w:sz w:val="32"/>
          <w:szCs w:val="32"/>
        </w:rPr>
        <w:t>.</w:t>
      </w:r>
      <w:r w:rsidR="00A844FE" w:rsidRPr="00BD2BB4">
        <w:rPr>
          <w:rFonts w:ascii="方正仿宋简体" w:eastAsia="方正仿宋简体" w:hAnsi="方正仿宋简体" w:cstheme="minorEastAsia" w:hint="eastAsia"/>
          <w:kern w:val="0"/>
          <w:sz w:val="32"/>
          <w:szCs w:val="32"/>
        </w:rPr>
        <w:t>如甲方从公安机关、司法机关、乙方本人、亲属、交易监测或其他渠道获悉乙方出现身份证件被盗用、家庭财务状况恶化、还款能力下降、预留联系方式失效、资信状况恶化、有非正常用卡行为等风险信息时，有权立即停止上调信用额度、分期业务授权等操作，并有权视情况采取提高交易</w:t>
      </w:r>
      <w:r w:rsidR="00A844FE" w:rsidRPr="00BD2BB4">
        <w:rPr>
          <w:rFonts w:ascii="方正仿宋简体" w:eastAsia="方正仿宋简体" w:hAnsi="方正仿宋简体" w:cstheme="minorEastAsia" w:hint="eastAsia"/>
          <w:kern w:val="0"/>
          <w:sz w:val="32"/>
          <w:szCs w:val="32"/>
        </w:rPr>
        <w:lastRenderedPageBreak/>
        <w:t>监测力度、调减授信额度、止付、冻结或落实第二还款来源等风险管理措施。</w:t>
      </w:r>
    </w:p>
    <w:p w:rsidR="00A67CE3" w:rsidRPr="00BD2BB4" w:rsidRDefault="00416F52"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BD2BB4">
        <w:rPr>
          <w:rFonts w:ascii="方正仿宋简体" w:eastAsia="方正仿宋简体" w:hAnsi="方正仿宋简体" w:cstheme="minorEastAsia" w:hint="eastAsia"/>
          <w:kern w:val="0"/>
          <w:sz w:val="32"/>
          <w:szCs w:val="32"/>
        </w:rPr>
        <w:t>10</w:t>
      </w:r>
      <w:r w:rsidR="000778B1">
        <w:rPr>
          <w:rFonts w:ascii="方正仿宋简体" w:eastAsia="方正仿宋简体" w:hAnsi="方正仿宋简体" w:cstheme="minorEastAsia" w:hint="eastAsia"/>
          <w:kern w:val="0"/>
          <w:sz w:val="32"/>
          <w:szCs w:val="32"/>
        </w:rPr>
        <w:t>.</w:t>
      </w:r>
      <w:r w:rsidR="00A844FE" w:rsidRPr="00BD2BB4">
        <w:rPr>
          <w:rFonts w:ascii="方正仿宋简体" w:eastAsia="方正仿宋简体" w:hAnsi="方正仿宋简体" w:cstheme="minorEastAsia" w:hint="eastAsia"/>
          <w:kern w:val="0"/>
          <w:sz w:val="32"/>
          <w:szCs w:val="32"/>
        </w:rPr>
        <w:t>乙方同意甲方可通过短信或电子邮件方式向其发送与信用卡有关的信息，甲方保留终止发送的权利。</w:t>
      </w:r>
    </w:p>
    <w:p w:rsidR="00A67CE3" w:rsidRPr="00243096" w:rsidRDefault="00416F52"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BD2BB4">
        <w:rPr>
          <w:rFonts w:ascii="方正仿宋简体" w:eastAsia="方正仿宋简体" w:hAnsi="方正仿宋简体" w:cstheme="minorEastAsia" w:hint="eastAsia"/>
          <w:kern w:val="0"/>
          <w:sz w:val="32"/>
          <w:szCs w:val="32"/>
        </w:rPr>
        <w:t>11</w:t>
      </w:r>
      <w:r w:rsidR="000778B1">
        <w:rPr>
          <w:rFonts w:ascii="方正仿宋简体" w:eastAsia="方正仿宋简体" w:hAnsi="方正仿宋简体" w:cstheme="minorEastAsia" w:hint="eastAsia"/>
          <w:kern w:val="0"/>
          <w:sz w:val="32"/>
          <w:szCs w:val="32"/>
        </w:rPr>
        <w:t>.</w:t>
      </w:r>
      <w:r w:rsidR="00A844FE" w:rsidRPr="00BD2BB4">
        <w:rPr>
          <w:rFonts w:ascii="方正仿宋简体" w:eastAsia="方正仿宋简体" w:hAnsi="方正仿宋简体" w:cstheme="minorEastAsia" w:hint="eastAsia"/>
          <w:kern w:val="0"/>
          <w:sz w:val="32"/>
          <w:szCs w:val="32"/>
        </w:rPr>
        <w:t>乙方同意甲方对乙方的电话通话（不论通过客户服务热线或其他方式）进行记录，并且乙方同意将该电话记录用于甲方认为合适的目的，包括但不限于将其在针对乙方或任何其他人的诉讼及仲裁中用作证据。</w:t>
      </w:r>
    </w:p>
    <w:p w:rsidR="00A67CE3" w:rsidRPr="00932E7E" w:rsidRDefault="00A844FE" w:rsidP="00C5545B">
      <w:pPr>
        <w:adjustRightInd w:val="0"/>
        <w:snapToGrid w:val="0"/>
        <w:spacing w:beforeLines="50" w:afterLines="50" w:line="560" w:lineRule="exact"/>
        <w:jc w:val="center"/>
        <w:rPr>
          <w:rFonts w:ascii="方正黑体简体" w:eastAsia="方正黑体简体" w:hAnsi="方正黑体简体" w:cstheme="minorEastAsia"/>
          <w:bCs/>
          <w:sz w:val="32"/>
          <w:szCs w:val="32"/>
        </w:rPr>
      </w:pPr>
      <w:r w:rsidRPr="00932E7E">
        <w:rPr>
          <w:rFonts w:ascii="方正黑体简体" w:eastAsia="方正黑体简体" w:hAnsi="方正黑体简体" w:cstheme="minorEastAsia" w:hint="eastAsia"/>
          <w:bCs/>
          <w:kern w:val="0"/>
          <w:sz w:val="32"/>
          <w:szCs w:val="32"/>
        </w:rPr>
        <w:t>第二条 使用</w:t>
      </w:r>
    </w:p>
    <w:p w:rsidR="00A67CE3" w:rsidRPr="00487170" w:rsidRDefault="000778B1" w:rsidP="00C5545B">
      <w:pPr>
        <w:adjustRightInd w:val="0"/>
        <w:snapToGrid w:val="0"/>
        <w:spacing w:line="560" w:lineRule="exact"/>
        <w:ind w:firstLineChars="200" w:firstLine="643"/>
        <w:rPr>
          <w:rFonts w:ascii="方正仿宋简体" w:eastAsia="方正仿宋简体" w:hAnsi="方正仿宋简体" w:cstheme="minorEastAsia"/>
          <w:sz w:val="32"/>
          <w:szCs w:val="32"/>
        </w:rPr>
      </w:pPr>
      <w:r>
        <w:rPr>
          <w:rFonts w:ascii="方正仿宋简体" w:eastAsia="方正仿宋简体" w:hAnsi="方正仿宋简体" w:cstheme="minorEastAsia" w:hint="eastAsia"/>
          <w:b/>
          <w:bCs/>
          <w:kern w:val="0"/>
          <w:sz w:val="32"/>
          <w:szCs w:val="32"/>
        </w:rPr>
        <w:t>1.</w:t>
      </w:r>
      <w:r w:rsidR="00A844FE" w:rsidRPr="00487170">
        <w:rPr>
          <w:rFonts w:ascii="方正仿宋简体" w:eastAsia="方正仿宋简体" w:hAnsi="方正仿宋简体" w:cstheme="minorEastAsia" w:hint="eastAsia"/>
          <w:b/>
          <w:bCs/>
          <w:kern w:val="0"/>
          <w:sz w:val="32"/>
          <w:szCs w:val="32"/>
        </w:rPr>
        <w:t>昆仑信用卡是人民币单币卡。</w:t>
      </w:r>
      <w:r w:rsidR="00A844FE" w:rsidRPr="00487170">
        <w:rPr>
          <w:rFonts w:ascii="方正仿宋简体" w:eastAsia="方正仿宋简体" w:hAnsi="方正仿宋简体" w:cstheme="minorEastAsia" w:hint="eastAsia"/>
          <w:kern w:val="0"/>
          <w:sz w:val="32"/>
          <w:szCs w:val="32"/>
        </w:rPr>
        <w:t>乙方在境内使用信用卡和在境外以银联卡受理方式使用信用卡，以人民币结算。乙方在香港、澳门及其它受理银联卡的国家和地区以银联卡受理方式发生的交易，清算汇率及其他费率依照中国银联股份有限公司的规定办理，因汇率转换所产生的费用由乙方承担。</w:t>
      </w:r>
    </w:p>
    <w:p w:rsidR="00A67CE3" w:rsidRPr="00487170" w:rsidRDefault="000778B1" w:rsidP="00C5545B">
      <w:pPr>
        <w:adjustRightInd w:val="0"/>
        <w:snapToGrid w:val="0"/>
        <w:spacing w:line="560" w:lineRule="exact"/>
        <w:ind w:firstLineChars="200" w:firstLine="643"/>
        <w:rPr>
          <w:rFonts w:ascii="方正仿宋简体" w:eastAsia="方正仿宋简体" w:hAnsi="方正仿宋简体" w:cstheme="minorEastAsia"/>
          <w:sz w:val="32"/>
          <w:szCs w:val="32"/>
        </w:rPr>
      </w:pPr>
      <w:r>
        <w:rPr>
          <w:rFonts w:ascii="方正仿宋简体" w:eastAsia="方正仿宋简体" w:hAnsi="方正仿宋简体" w:cstheme="minorEastAsia" w:hint="eastAsia"/>
          <w:b/>
          <w:bCs/>
          <w:kern w:val="0"/>
          <w:sz w:val="32"/>
          <w:szCs w:val="32"/>
        </w:rPr>
        <w:t>2.</w:t>
      </w:r>
      <w:r w:rsidR="00A844FE" w:rsidRPr="00487170">
        <w:rPr>
          <w:rFonts w:ascii="方正仿宋简体" w:eastAsia="方正仿宋简体" w:hAnsi="方正仿宋简体" w:cstheme="minorEastAsia" w:hint="eastAsia"/>
          <w:b/>
          <w:bCs/>
          <w:kern w:val="0"/>
          <w:sz w:val="32"/>
          <w:szCs w:val="32"/>
        </w:rPr>
        <w:t>乙方收到信用卡后，应立即在信用卡背面的签名栏签上本人签名，并在使用信用卡交易时使用相同的签名，否则，由此产生的损失由乙方承担。</w:t>
      </w:r>
    </w:p>
    <w:p w:rsidR="00A67CE3" w:rsidRPr="00487170"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3.</w:t>
      </w:r>
      <w:r w:rsidR="00A844FE" w:rsidRPr="00487170">
        <w:rPr>
          <w:rFonts w:ascii="方正仿宋简体" w:eastAsia="方正仿宋简体" w:hAnsi="方正仿宋简体" w:cstheme="minorEastAsia" w:hint="eastAsia"/>
          <w:kern w:val="0"/>
          <w:sz w:val="32"/>
          <w:szCs w:val="32"/>
        </w:rPr>
        <w:t>乙方在获准申领信用卡后，信用卡主账户即具备信用消费、分期付款、在境内甲方营业柜台、ATM 机或存取款一体机等自助设备上进行查询、取现、转账、还款等交易的全部或部分功能。每种信用卡具体功能以乙方申请的该信用卡产品为准。乙方已完全知悉上述业务带来的潜在风险，并自愿承担由此造成的风险和损失。信用卡资金将在通过相关验</w:t>
      </w:r>
      <w:r w:rsidR="00A844FE" w:rsidRPr="00487170">
        <w:rPr>
          <w:rFonts w:ascii="方正仿宋简体" w:eastAsia="方正仿宋简体" w:hAnsi="方正仿宋简体" w:cstheme="minorEastAsia" w:hint="eastAsia"/>
          <w:kern w:val="0"/>
          <w:sz w:val="32"/>
          <w:szCs w:val="32"/>
        </w:rPr>
        <w:lastRenderedPageBreak/>
        <w:t>证程序后实现自助渠道资金转账划转，请充分关注以上风险，并妥善保管信用卡及其卡片信息、个人身份信息及密码等验证信息。</w:t>
      </w:r>
    </w:p>
    <w:p w:rsidR="00A67CE3" w:rsidRPr="00487170"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4.</w:t>
      </w:r>
      <w:r w:rsidR="00A844FE" w:rsidRPr="00487170">
        <w:rPr>
          <w:rFonts w:ascii="方正仿宋简体" w:eastAsia="方正仿宋简体" w:hAnsi="方正仿宋简体" w:cstheme="minorEastAsia" w:hint="eastAsia"/>
          <w:kern w:val="0"/>
          <w:sz w:val="32"/>
          <w:szCs w:val="32"/>
        </w:rPr>
        <w:t>信用卡只限于乙方用于消费领域，如进行购买商品、接受服务等消费或提取预借现金，不得用于生产经营、投资等非消费领域，不得用作任何违法用途。乙方不得利用信用卡进行虚假交易等欺诈活动套取银行信贷资金、积分、奖品或增值服务。</w:t>
      </w:r>
    </w:p>
    <w:p w:rsidR="00A67CE3" w:rsidRPr="00487170" w:rsidRDefault="00A844FE"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487170">
        <w:rPr>
          <w:rFonts w:ascii="方正仿宋简体" w:eastAsia="方正仿宋简体" w:hAnsi="方正仿宋简体" w:cstheme="minorEastAsia" w:hint="eastAsia"/>
          <w:kern w:val="0"/>
          <w:sz w:val="32"/>
          <w:szCs w:val="32"/>
        </w:rPr>
        <w:t>如甲方发现乙方存在上述行为或疑似行为，甲方有权调减乙方的授信额度、限制与其信用卡相关的权益服务、冻结信用卡账户以及冻结乙方在甲方开立的其他账户。</w:t>
      </w:r>
    </w:p>
    <w:p w:rsidR="00A67CE3" w:rsidRPr="00487170"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5.</w:t>
      </w:r>
      <w:r w:rsidR="00A844FE" w:rsidRPr="00487170">
        <w:rPr>
          <w:rFonts w:ascii="方正仿宋简体" w:eastAsia="方正仿宋简体" w:hAnsi="方正仿宋简体" w:cstheme="minorEastAsia" w:hint="eastAsia"/>
          <w:kern w:val="0"/>
          <w:sz w:val="32"/>
          <w:szCs w:val="32"/>
        </w:rPr>
        <w:t>信用卡只限乙方本人使用，</w:t>
      </w:r>
      <w:r w:rsidR="00A844FE" w:rsidRPr="00487170">
        <w:rPr>
          <w:rFonts w:ascii="方正仿宋简体" w:eastAsia="方正仿宋简体" w:hAnsi="方正仿宋简体" w:cstheme="minorEastAsia" w:hint="eastAsia"/>
          <w:b/>
          <w:bCs/>
          <w:kern w:val="0"/>
          <w:sz w:val="32"/>
          <w:szCs w:val="32"/>
        </w:rPr>
        <w:t>不得以出租、出借或转卖方式交由他人使用。出现上述行为的视为违约，甲方有权收回信用卡，并由乙方承担所有损失。</w:t>
      </w:r>
    </w:p>
    <w:p w:rsidR="00A67CE3" w:rsidRPr="00487170"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6.</w:t>
      </w:r>
      <w:r w:rsidR="00A844FE" w:rsidRPr="00487170">
        <w:rPr>
          <w:rFonts w:ascii="方正仿宋简体" w:eastAsia="方正仿宋简体" w:hAnsi="方正仿宋简体" w:cstheme="minorEastAsia" w:hint="eastAsia"/>
          <w:kern w:val="0"/>
          <w:sz w:val="32"/>
          <w:szCs w:val="32"/>
        </w:rPr>
        <w:t>乙方应在安全的环境下在互联网上使用信用卡，乙方必须自行承担该卡在互联网上使用所导致的一切风险和损失。</w:t>
      </w:r>
    </w:p>
    <w:p w:rsidR="00A67CE3" w:rsidRPr="00487170"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7.</w:t>
      </w:r>
      <w:r w:rsidR="00A844FE" w:rsidRPr="00487170">
        <w:rPr>
          <w:rFonts w:ascii="方正仿宋简体" w:eastAsia="方正仿宋简体" w:hAnsi="方正仿宋简体" w:cstheme="minorEastAsia" w:hint="eastAsia"/>
          <w:kern w:val="0"/>
          <w:sz w:val="32"/>
          <w:szCs w:val="32"/>
        </w:rPr>
        <w:t>任何使用密码进行的信用卡交易均视为乙方本人所为，由乙方承担还款责任，乙方应承担因密码保管不善而造成的风险损失。依据密码等电子数据信息办理的各类交易所产生的电子信息交易记录均为该项交易的有效凭证。任何未使用密码进行的交易，由于交易习惯或交易特殊性质，乙方签字形成的交易凭证，或依据信用卡磁条、芯片、信用卡信息、相关身份验证信息等电子数据信息而产生的信息记录，</w:t>
      </w:r>
      <w:r w:rsidR="00A844FE" w:rsidRPr="00487170">
        <w:rPr>
          <w:rFonts w:ascii="方正仿宋简体" w:eastAsia="方正仿宋简体" w:hAnsi="方正仿宋简体" w:cstheme="minorEastAsia" w:hint="eastAsia"/>
          <w:kern w:val="0"/>
          <w:sz w:val="32"/>
          <w:szCs w:val="32"/>
        </w:rPr>
        <w:lastRenderedPageBreak/>
        <w:t>或依据约定的其他证明文件均属于该项交易的有效凭据，乙方不得以无交易凭证、交易凭证非本人签名或无签名等理由拒绝偿还因交易而发生的款项。</w:t>
      </w:r>
    </w:p>
    <w:p w:rsidR="00A67CE3" w:rsidRPr="00487170"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8.</w:t>
      </w:r>
      <w:r w:rsidR="00A844FE" w:rsidRPr="00487170">
        <w:rPr>
          <w:rFonts w:ascii="方正仿宋简体" w:eastAsia="方正仿宋简体" w:hAnsi="方正仿宋简体" w:cstheme="minorEastAsia" w:hint="eastAsia"/>
          <w:kern w:val="0"/>
          <w:sz w:val="32"/>
          <w:szCs w:val="32"/>
        </w:rPr>
        <w:t>甲方根据乙方指定的通讯地址、电子邮箱地址、手机号码等联络信息为其提供服务，账单、催收单以及相关法律文书、诉讼文件的送达地均以此为准。乙方联络信息如有变更，应及时致电甲方客户服务热线通知甲方办理资料变更手续，否则甲方按乙方指定的通讯地址、手机号码等联络信息送达的文件均为有效送达，由于乙方未及时通知甲方联络信息变更而产生的一切风险和损失由乙方自行承担。</w:t>
      </w:r>
    </w:p>
    <w:p w:rsidR="00A67CE3" w:rsidRPr="00487170"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9.</w:t>
      </w:r>
      <w:r w:rsidR="00A844FE" w:rsidRPr="00487170">
        <w:rPr>
          <w:rFonts w:ascii="方正仿宋简体" w:eastAsia="方正仿宋简体" w:hAnsi="方正仿宋简体" w:cstheme="minorEastAsia" w:hint="eastAsia"/>
          <w:kern w:val="0"/>
          <w:sz w:val="32"/>
          <w:szCs w:val="32"/>
        </w:rPr>
        <w:t>根据国家有关金融法律法规规定，如乙方及其副卡持卡人账户交易异常或涉嫌洗钱、恐怖融资或涉及联合国等制裁时，甲方有权采取相应交易限制措施（包括但不限于：停止乙方及其副卡持卡人相关账户的开立、变更、撤销和使用，暂停乙方及其副卡持卡人金融交易，拒绝转移、转换乙方及其副卡持卡人金融资产）；如甲方通知乙方及其副卡持卡人于规定期限内办理销户手续，乙方及其副卡持卡人逾期未办理则视同自愿销户，甲方可以停止该账户金融服务并关户，由此造成的责任和损失由乙方及其副卡持卡人自行承担。</w:t>
      </w:r>
    </w:p>
    <w:p w:rsidR="00A67CE3" w:rsidRPr="00487170"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10.</w:t>
      </w:r>
      <w:r w:rsidR="00A844FE" w:rsidRPr="00487170">
        <w:rPr>
          <w:rFonts w:ascii="方正仿宋简体" w:eastAsia="方正仿宋简体" w:hAnsi="方正仿宋简体" w:cstheme="minorEastAsia" w:hint="eastAsia"/>
          <w:kern w:val="0"/>
          <w:sz w:val="32"/>
          <w:szCs w:val="32"/>
        </w:rPr>
        <w:t>乙方在甲方申领的任一信用卡损坏而无法使用时，乙方应自行剪毁卡片。</w:t>
      </w:r>
      <w:r w:rsidR="00A844FE" w:rsidRPr="00487170">
        <w:rPr>
          <w:rFonts w:ascii="方正仿宋简体" w:eastAsia="方正仿宋简体" w:hAnsi="方正仿宋简体" w:cstheme="minorEastAsia" w:hint="eastAsia"/>
          <w:b/>
          <w:bCs/>
          <w:kern w:val="0"/>
          <w:sz w:val="32"/>
          <w:szCs w:val="32"/>
        </w:rPr>
        <w:t>甲方接到乙方电话申请的，将为乙方补发新卡，乙方承担补换卡手续费，收费标准请参照《昆仑银行</w:t>
      </w:r>
      <w:r w:rsidR="00C462D9">
        <w:rPr>
          <w:rFonts w:ascii="方正仿宋简体" w:eastAsia="方正仿宋简体" w:hAnsi="方正仿宋简体" w:cstheme="minorEastAsia" w:hint="eastAsia"/>
          <w:b/>
          <w:bCs/>
          <w:kern w:val="0"/>
          <w:sz w:val="32"/>
          <w:szCs w:val="32"/>
        </w:rPr>
        <w:t>股份有限公司</w:t>
      </w:r>
      <w:r w:rsidR="00A844FE" w:rsidRPr="00487170">
        <w:rPr>
          <w:rFonts w:ascii="方正仿宋简体" w:eastAsia="方正仿宋简体" w:hAnsi="方正仿宋简体" w:cstheme="minorEastAsia" w:hint="eastAsia"/>
          <w:b/>
          <w:bCs/>
          <w:kern w:val="0"/>
          <w:sz w:val="32"/>
          <w:szCs w:val="32"/>
        </w:rPr>
        <w:t>信用卡</w:t>
      </w:r>
      <w:r w:rsidR="00C462D9">
        <w:rPr>
          <w:rFonts w:ascii="方正仿宋简体" w:eastAsia="方正仿宋简体" w:hAnsi="方正仿宋简体" w:cstheme="minorEastAsia" w:hint="eastAsia"/>
          <w:b/>
          <w:bCs/>
          <w:kern w:val="0"/>
          <w:sz w:val="32"/>
          <w:szCs w:val="32"/>
        </w:rPr>
        <w:t>服务</w:t>
      </w:r>
      <w:r w:rsidR="00A844FE" w:rsidRPr="00487170">
        <w:rPr>
          <w:rFonts w:ascii="方正仿宋简体" w:eastAsia="方正仿宋简体" w:hAnsi="方正仿宋简体" w:cstheme="minorEastAsia" w:hint="eastAsia"/>
          <w:b/>
          <w:bCs/>
          <w:kern w:val="0"/>
          <w:sz w:val="32"/>
          <w:szCs w:val="32"/>
        </w:rPr>
        <w:t>收费标准》。</w:t>
      </w:r>
    </w:p>
    <w:p w:rsidR="00A67CE3" w:rsidRPr="00487170"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11.</w:t>
      </w:r>
      <w:r w:rsidR="00A844FE" w:rsidRPr="00487170">
        <w:rPr>
          <w:rFonts w:ascii="方正仿宋简体" w:eastAsia="方正仿宋简体" w:hAnsi="方正仿宋简体" w:cstheme="minorEastAsia" w:hint="eastAsia"/>
          <w:kern w:val="0"/>
          <w:sz w:val="32"/>
          <w:szCs w:val="32"/>
        </w:rPr>
        <w:t>信用卡的所有权属于甲方，乙方享有按规定使用信用</w:t>
      </w:r>
      <w:r w:rsidR="00A844FE" w:rsidRPr="00487170">
        <w:rPr>
          <w:rFonts w:ascii="方正仿宋简体" w:eastAsia="方正仿宋简体" w:hAnsi="方正仿宋简体" w:cstheme="minorEastAsia" w:hint="eastAsia"/>
          <w:kern w:val="0"/>
          <w:sz w:val="32"/>
          <w:szCs w:val="32"/>
        </w:rPr>
        <w:lastRenderedPageBreak/>
        <w:t>卡的权利。发生（不限于）下列情形之一的，甲方无需通知乙方即可停止其信用卡的使用，同时可自行或授权有关单位收回其信用卡，并对乙方未清偿款项进行追索。乙方不得以甲方采取或未采取停止信用卡使用的措施为由要求甲方承担责任，除非甲方存在法律、法规规定的过错。</w:t>
      </w:r>
    </w:p>
    <w:p w:rsidR="00A67CE3" w:rsidRPr="00487170" w:rsidRDefault="00A844FE"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487170">
        <w:rPr>
          <w:rFonts w:ascii="方正仿宋简体" w:eastAsia="方正仿宋简体" w:hAnsi="方正仿宋简体" w:cstheme="minorEastAsia" w:hint="eastAsia"/>
          <w:kern w:val="0"/>
          <w:sz w:val="32"/>
          <w:szCs w:val="32"/>
        </w:rPr>
        <w:t>（1）乙方提供虚假申请材料；</w:t>
      </w:r>
    </w:p>
    <w:p w:rsidR="00A67CE3" w:rsidRPr="00487170" w:rsidRDefault="00A844FE"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487170">
        <w:rPr>
          <w:rFonts w:ascii="方正仿宋简体" w:eastAsia="方正仿宋简体" w:hAnsi="方正仿宋简体" w:cstheme="minorEastAsia" w:hint="eastAsia"/>
          <w:kern w:val="0"/>
          <w:sz w:val="32"/>
          <w:szCs w:val="32"/>
        </w:rPr>
        <w:t>（2）乙方资信状况恶化或家庭财务状况恶化；</w:t>
      </w:r>
    </w:p>
    <w:p w:rsidR="00A67CE3" w:rsidRPr="00487170" w:rsidRDefault="00A844FE"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487170">
        <w:rPr>
          <w:rFonts w:ascii="方正仿宋简体" w:eastAsia="方正仿宋简体" w:hAnsi="方正仿宋简体" w:cstheme="minorEastAsia" w:hint="eastAsia"/>
          <w:kern w:val="0"/>
          <w:sz w:val="32"/>
          <w:szCs w:val="32"/>
        </w:rPr>
        <w:t>（3）本合约项下的担保发生担保合约中途解除，而乙方又未能提供令甲方认可的担保；</w:t>
      </w:r>
    </w:p>
    <w:p w:rsidR="00A67CE3" w:rsidRPr="00243096" w:rsidRDefault="00A844FE" w:rsidP="00C5545B">
      <w:pPr>
        <w:adjustRightInd w:val="0"/>
        <w:snapToGrid w:val="0"/>
        <w:spacing w:line="560" w:lineRule="exact"/>
        <w:ind w:firstLineChars="200" w:firstLine="640"/>
        <w:rPr>
          <w:rFonts w:ascii="方正仿宋简体" w:eastAsia="方正仿宋简体" w:hAnsi="方正仿宋简体" w:cstheme="minorEastAsia"/>
          <w:b/>
          <w:bCs/>
          <w:kern w:val="0"/>
          <w:sz w:val="32"/>
          <w:szCs w:val="32"/>
        </w:rPr>
      </w:pPr>
      <w:r w:rsidRPr="00487170">
        <w:rPr>
          <w:rFonts w:ascii="方正仿宋简体" w:eastAsia="方正仿宋简体" w:hAnsi="方正仿宋简体" w:cstheme="minorEastAsia" w:hint="eastAsia"/>
          <w:kern w:val="0"/>
          <w:sz w:val="32"/>
          <w:szCs w:val="32"/>
        </w:rPr>
        <w:t>（4）乙方违反本合约及章程等规定。</w:t>
      </w:r>
      <w:bookmarkStart w:id="0" w:name="_GoBack"/>
      <w:bookmarkEnd w:id="0"/>
    </w:p>
    <w:p w:rsidR="00A67CE3" w:rsidRPr="00A66F39" w:rsidRDefault="00A844FE" w:rsidP="00C5545B">
      <w:pPr>
        <w:adjustRightInd w:val="0"/>
        <w:snapToGrid w:val="0"/>
        <w:spacing w:beforeLines="50" w:afterLines="50" w:line="560" w:lineRule="exact"/>
        <w:jc w:val="center"/>
        <w:rPr>
          <w:rFonts w:ascii="方正黑体简体" w:eastAsia="方正黑体简体" w:hAnsi="方正黑体简体" w:cstheme="minorEastAsia"/>
          <w:bCs/>
          <w:sz w:val="32"/>
          <w:szCs w:val="32"/>
        </w:rPr>
      </w:pPr>
      <w:r w:rsidRPr="00A66F39">
        <w:rPr>
          <w:rFonts w:ascii="方正黑体简体" w:eastAsia="方正黑体简体" w:hAnsi="方正黑体简体" w:cstheme="minorEastAsia" w:hint="eastAsia"/>
          <w:bCs/>
          <w:kern w:val="0"/>
          <w:sz w:val="32"/>
          <w:szCs w:val="32"/>
        </w:rPr>
        <w:t>第三条 利息与费用</w:t>
      </w:r>
    </w:p>
    <w:p w:rsidR="00A67CE3" w:rsidRPr="00EF4A91" w:rsidRDefault="000778B1" w:rsidP="00C5545B">
      <w:pPr>
        <w:adjustRightInd w:val="0"/>
        <w:snapToGrid w:val="0"/>
        <w:spacing w:line="560" w:lineRule="exact"/>
        <w:ind w:firstLineChars="200" w:firstLine="643"/>
        <w:rPr>
          <w:rFonts w:ascii="方正仿宋简体" w:eastAsia="方正仿宋简体" w:hAnsi="方正仿宋简体" w:cstheme="minorEastAsia"/>
          <w:b/>
          <w:bCs/>
          <w:sz w:val="32"/>
          <w:szCs w:val="32"/>
        </w:rPr>
      </w:pPr>
      <w:r>
        <w:rPr>
          <w:rFonts w:ascii="方正仿宋简体" w:eastAsia="方正仿宋简体" w:hAnsi="方正仿宋简体" w:cstheme="minorEastAsia" w:hint="eastAsia"/>
          <w:b/>
          <w:bCs/>
          <w:kern w:val="0"/>
          <w:sz w:val="32"/>
          <w:szCs w:val="32"/>
        </w:rPr>
        <w:t>1.</w:t>
      </w:r>
      <w:r w:rsidR="007F3B2C">
        <w:rPr>
          <w:rFonts w:ascii="方正仿宋简体" w:eastAsia="方正仿宋简体" w:hAnsi="方正仿宋简体" w:cstheme="minorEastAsia" w:hint="eastAsia"/>
          <w:b/>
          <w:bCs/>
          <w:kern w:val="0"/>
          <w:sz w:val="32"/>
          <w:szCs w:val="32"/>
        </w:rPr>
        <w:t>信用卡收费项目包括年费、透支利息、违约利息</w:t>
      </w:r>
      <w:r w:rsidR="00346EE0">
        <w:rPr>
          <w:rFonts w:ascii="方正仿宋简体" w:eastAsia="方正仿宋简体" w:hAnsi="方正仿宋简体" w:cstheme="minorEastAsia" w:hint="eastAsia"/>
          <w:b/>
          <w:bCs/>
          <w:kern w:val="0"/>
          <w:sz w:val="32"/>
          <w:szCs w:val="32"/>
        </w:rPr>
        <w:t>、分期付款利息</w:t>
      </w:r>
      <w:r w:rsidR="00A844FE" w:rsidRPr="00EF4A91">
        <w:rPr>
          <w:rFonts w:ascii="方正仿宋简体" w:eastAsia="方正仿宋简体" w:hAnsi="方正仿宋简体" w:cstheme="minorEastAsia" w:hint="eastAsia"/>
          <w:b/>
          <w:bCs/>
          <w:kern w:val="0"/>
          <w:sz w:val="32"/>
          <w:szCs w:val="32"/>
        </w:rPr>
        <w:t>、挂失手续费、补发新卡工本费等，具体以《昆仑银行</w:t>
      </w:r>
      <w:r w:rsidR="00C462D9">
        <w:rPr>
          <w:rFonts w:ascii="方正仿宋简体" w:eastAsia="方正仿宋简体" w:hAnsi="方正仿宋简体" w:cstheme="minorEastAsia" w:hint="eastAsia"/>
          <w:b/>
          <w:bCs/>
          <w:kern w:val="0"/>
          <w:sz w:val="32"/>
          <w:szCs w:val="32"/>
        </w:rPr>
        <w:t>股份有限公司</w:t>
      </w:r>
      <w:r w:rsidR="00A844FE" w:rsidRPr="00EF4A91">
        <w:rPr>
          <w:rFonts w:ascii="方正仿宋简体" w:eastAsia="方正仿宋简体" w:hAnsi="方正仿宋简体" w:cstheme="minorEastAsia" w:hint="eastAsia"/>
          <w:b/>
          <w:bCs/>
          <w:kern w:val="0"/>
          <w:sz w:val="32"/>
          <w:szCs w:val="32"/>
        </w:rPr>
        <w:t>信用卡章程》、《昆仑银行</w:t>
      </w:r>
      <w:r w:rsidR="00C462D9">
        <w:rPr>
          <w:rFonts w:ascii="方正仿宋简体" w:eastAsia="方正仿宋简体" w:hAnsi="方正仿宋简体" w:cstheme="minorEastAsia" w:hint="eastAsia"/>
          <w:b/>
          <w:bCs/>
          <w:kern w:val="0"/>
          <w:sz w:val="32"/>
          <w:szCs w:val="32"/>
        </w:rPr>
        <w:t>股份有限公司</w:t>
      </w:r>
      <w:r w:rsidR="00A844FE" w:rsidRPr="00EF4A91">
        <w:rPr>
          <w:rFonts w:ascii="方正仿宋简体" w:eastAsia="方正仿宋简体" w:hAnsi="方正仿宋简体" w:cstheme="minorEastAsia" w:hint="eastAsia"/>
          <w:b/>
          <w:bCs/>
          <w:kern w:val="0"/>
          <w:sz w:val="32"/>
          <w:szCs w:val="32"/>
        </w:rPr>
        <w:t>信用卡</w:t>
      </w:r>
      <w:r w:rsidR="00C462D9">
        <w:rPr>
          <w:rFonts w:ascii="方正仿宋简体" w:eastAsia="方正仿宋简体" w:hAnsi="方正仿宋简体" w:cstheme="minorEastAsia" w:hint="eastAsia"/>
          <w:b/>
          <w:bCs/>
          <w:kern w:val="0"/>
          <w:sz w:val="32"/>
          <w:szCs w:val="32"/>
        </w:rPr>
        <w:t>服务</w:t>
      </w:r>
      <w:r w:rsidR="00A844FE" w:rsidRPr="00EF4A91">
        <w:rPr>
          <w:rFonts w:ascii="方正仿宋简体" w:eastAsia="方正仿宋简体" w:hAnsi="方正仿宋简体" w:cstheme="minorEastAsia" w:hint="eastAsia"/>
          <w:b/>
          <w:bCs/>
          <w:kern w:val="0"/>
          <w:sz w:val="32"/>
          <w:szCs w:val="32"/>
        </w:rPr>
        <w:t>收费标准》及昆仑银行发布的公示信息为准。</w:t>
      </w:r>
    </w:p>
    <w:p w:rsidR="00A67CE3" w:rsidRPr="00EF4A91" w:rsidRDefault="000778B1" w:rsidP="00C5545B">
      <w:pPr>
        <w:adjustRightInd w:val="0"/>
        <w:snapToGrid w:val="0"/>
        <w:spacing w:line="560" w:lineRule="exact"/>
        <w:ind w:firstLineChars="200" w:firstLine="643"/>
        <w:rPr>
          <w:rFonts w:ascii="方正仿宋简体" w:eastAsia="方正仿宋简体" w:hAnsi="方正仿宋简体" w:cstheme="minorEastAsia"/>
          <w:b/>
          <w:bCs/>
          <w:kern w:val="0"/>
          <w:sz w:val="32"/>
          <w:szCs w:val="32"/>
        </w:rPr>
      </w:pPr>
      <w:r>
        <w:rPr>
          <w:rFonts w:ascii="方正仿宋简体" w:eastAsia="方正仿宋简体" w:hAnsi="方正仿宋简体" w:cstheme="minorEastAsia" w:hint="eastAsia"/>
          <w:b/>
          <w:bCs/>
          <w:kern w:val="0"/>
          <w:sz w:val="32"/>
          <w:szCs w:val="32"/>
        </w:rPr>
        <w:t>2.</w:t>
      </w:r>
      <w:r w:rsidR="00A844FE" w:rsidRPr="00EF4A91">
        <w:rPr>
          <w:rFonts w:ascii="方正仿宋简体" w:eastAsia="方正仿宋简体" w:hAnsi="方正仿宋简体" w:cstheme="minorEastAsia" w:hint="eastAsia"/>
          <w:b/>
          <w:bCs/>
          <w:kern w:val="0"/>
          <w:sz w:val="32"/>
          <w:szCs w:val="32"/>
        </w:rPr>
        <w:t>乙方激活信用卡后，应按甲方的规定交纳年费，年费一经收取，不予退还。</w:t>
      </w:r>
    </w:p>
    <w:p w:rsidR="00CF7B17" w:rsidRPr="00EF4A91" w:rsidRDefault="000778B1" w:rsidP="00C5545B">
      <w:pPr>
        <w:adjustRightInd w:val="0"/>
        <w:snapToGrid w:val="0"/>
        <w:spacing w:line="560" w:lineRule="exact"/>
        <w:ind w:firstLineChars="200" w:firstLine="643"/>
        <w:rPr>
          <w:rFonts w:ascii="方正仿宋简体" w:eastAsia="方正仿宋简体" w:hAnsi="方正仿宋简体" w:cstheme="minorEastAsia"/>
          <w:b/>
          <w:bCs/>
          <w:kern w:val="0"/>
          <w:sz w:val="32"/>
          <w:szCs w:val="32"/>
        </w:rPr>
      </w:pPr>
      <w:r>
        <w:rPr>
          <w:rFonts w:ascii="方正仿宋简体" w:eastAsia="方正仿宋简体" w:hAnsi="方正仿宋简体" w:cstheme="minorEastAsia" w:hint="eastAsia"/>
          <w:b/>
          <w:bCs/>
          <w:kern w:val="0"/>
          <w:sz w:val="32"/>
          <w:szCs w:val="32"/>
        </w:rPr>
        <w:t>3.</w:t>
      </w:r>
      <w:r w:rsidR="00CF7B17" w:rsidRPr="00EF4A91">
        <w:rPr>
          <w:rFonts w:ascii="方正仿宋简体" w:eastAsia="方正仿宋简体" w:hAnsi="方正仿宋简体" w:cstheme="minorEastAsia"/>
          <w:b/>
          <w:bCs/>
          <w:kern w:val="0"/>
          <w:sz w:val="32"/>
          <w:szCs w:val="32"/>
        </w:rPr>
        <w:t>对于预借现金交易（指任何以货币形式进行的资金支付，包括但不限于取现、转账等）形成透支的，甲方将从预借现金交易记账日起按日利率万分之四（近似折算为年化利率不超过14.64%，受每月天数等因素影响，实际年化利率与上述年化利率可能存在差异，下同）计收透支利息至该笔款项获得清偿时止，并在账单日计收本账期的应收复息。</w:t>
      </w:r>
    </w:p>
    <w:p w:rsidR="00A67CE3" w:rsidRPr="00EF4A91" w:rsidRDefault="000778B1" w:rsidP="00C5545B">
      <w:pPr>
        <w:adjustRightInd w:val="0"/>
        <w:snapToGrid w:val="0"/>
        <w:spacing w:line="560" w:lineRule="exact"/>
        <w:ind w:firstLineChars="200" w:firstLine="643"/>
        <w:rPr>
          <w:rFonts w:ascii="方正仿宋简体" w:eastAsia="方正仿宋简体" w:hAnsi="方正仿宋简体" w:cstheme="minorEastAsia"/>
          <w:b/>
          <w:bCs/>
          <w:kern w:val="0"/>
          <w:sz w:val="32"/>
          <w:szCs w:val="32"/>
        </w:rPr>
      </w:pPr>
      <w:r>
        <w:rPr>
          <w:rFonts w:ascii="方正仿宋简体" w:eastAsia="方正仿宋简体" w:hAnsi="方正仿宋简体" w:cstheme="minorEastAsia" w:hint="eastAsia"/>
          <w:b/>
          <w:bCs/>
          <w:kern w:val="0"/>
          <w:sz w:val="32"/>
          <w:szCs w:val="32"/>
        </w:rPr>
        <w:t>4.</w:t>
      </w:r>
      <w:r w:rsidR="00CF7B17" w:rsidRPr="00EF4A91">
        <w:rPr>
          <w:rFonts w:ascii="方正仿宋简体" w:eastAsia="方正仿宋简体" w:hAnsi="方正仿宋简体" w:cstheme="minorEastAsia"/>
          <w:b/>
          <w:bCs/>
          <w:kern w:val="0"/>
          <w:sz w:val="32"/>
          <w:szCs w:val="32"/>
        </w:rPr>
        <w:t>对于非现金透支交易，乙方在免息还款期内偿还信用</w:t>
      </w:r>
      <w:r w:rsidR="00CF7B17" w:rsidRPr="00EF4A91">
        <w:rPr>
          <w:rFonts w:ascii="方正仿宋简体" w:eastAsia="方正仿宋简体" w:hAnsi="方正仿宋简体" w:cstheme="minorEastAsia"/>
          <w:b/>
          <w:bCs/>
          <w:kern w:val="0"/>
          <w:sz w:val="32"/>
          <w:szCs w:val="32"/>
        </w:rPr>
        <w:lastRenderedPageBreak/>
        <w:t>卡账户账单内全部欠款，则无须支付透支利息。否则，甲方将对信用卡账户账单内未还欠款从非现金透支交易记账日起按照日利率万分之四计收透支利息至清偿日止，并根据持卡人还款情况按月计收复利。免息还款期指乙方的非现金透支交易记账日起至甲方规定的到期还款日止。除非另有约定，本合约所指的“天”均为自然日</w:t>
      </w:r>
      <w:r w:rsidR="008A2AA2">
        <w:rPr>
          <w:rFonts w:ascii="方正仿宋简体" w:eastAsia="方正仿宋简体" w:hAnsi="方正仿宋简体" w:cstheme="minorEastAsia"/>
          <w:b/>
          <w:bCs/>
          <w:kern w:val="0"/>
          <w:sz w:val="32"/>
          <w:szCs w:val="32"/>
        </w:rPr>
        <w:t>。</w:t>
      </w:r>
    </w:p>
    <w:p w:rsidR="00CF7B17" w:rsidRPr="00EF4A91" w:rsidRDefault="000778B1" w:rsidP="00C5545B">
      <w:pPr>
        <w:adjustRightInd w:val="0"/>
        <w:snapToGrid w:val="0"/>
        <w:spacing w:line="560" w:lineRule="exact"/>
        <w:ind w:firstLineChars="200" w:firstLine="643"/>
        <w:rPr>
          <w:rFonts w:ascii="方正仿宋简体" w:eastAsia="方正仿宋简体" w:hAnsi="方正仿宋简体" w:cstheme="minorEastAsia"/>
          <w:b/>
          <w:bCs/>
          <w:kern w:val="0"/>
          <w:sz w:val="32"/>
          <w:szCs w:val="32"/>
        </w:rPr>
      </w:pPr>
      <w:r>
        <w:rPr>
          <w:rFonts w:ascii="方正仿宋简体" w:eastAsia="方正仿宋简体" w:hAnsi="方正仿宋简体" w:cstheme="minorEastAsia" w:hint="eastAsia"/>
          <w:b/>
          <w:bCs/>
          <w:kern w:val="0"/>
          <w:sz w:val="32"/>
          <w:szCs w:val="32"/>
        </w:rPr>
        <w:t>5.</w:t>
      </w:r>
      <w:r w:rsidR="00CF7B17" w:rsidRPr="00EF4A91">
        <w:rPr>
          <w:rFonts w:ascii="方正仿宋简体" w:eastAsia="方正仿宋简体" w:hAnsi="方正仿宋简体" w:cstheme="minorEastAsia"/>
          <w:b/>
          <w:bCs/>
          <w:kern w:val="0"/>
          <w:sz w:val="32"/>
          <w:szCs w:val="32"/>
        </w:rPr>
        <w:t>乙方可以选择以最低还款额方式还款，最低还款额指发卡机构规定的持卡人应该偿还的最低金额，包括每月所有费用、利息、超过信用额度的欠款金额，发卡机构规定的持卡人应该偿还的其他欠款金额，以及以前月份最低还款额未还部分的总和。</w:t>
      </w:r>
      <w:r w:rsidR="008A2AA2">
        <w:rPr>
          <w:rFonts w:ascii="方正仿宋简体" w:eastAsia="方正仿宋简体" w:hAnsi="方正仿宋简体" w:cstheme="minorEastAsia"/>
          <w:b/>
          <w:bCs/>
          <w:kern w:val="0"/>
          <w:sz w:val="32"/>
          <w:szCs w:val="32"/>
        </w:rPr>
        <w:t>最低还款额以账单显示为准。上述规定如有变动，以甲方最新公告为准。</w:t>
      </w:r>
    </w:p>
    <w:p w:rsidR="00CF7B17" w:rsidRPr="00EF4A91" w:rsidRDefault="000778B1" w:rsidP="00C5545B">
      <w:pPr>
        <w:adjustRightInd w:val="0"/>
        <w:snapToGrid w:val="0"/>
        <w:spacing w:line="560" w:lineRule="exact"/>
        <w:ind w:firstLineChars="200" w:firstLine="643"/>
        <w:rPr>
          <w:rFonts w:ascii="方正仿宋简体" w:eastAsia="方正仿宋简体" w:hAnsi="方正仿宋简体" w:cstheme="minorEastAsia"/>
          <w:b/>
          <w:bCs/>
          <w:kern w:val="0"/>
          <w:sz w:val="32"/>
          <w:szCs w:val="32"/>
        </w:rPr>
      </w:pPr>
      <w:r>
        <w:rPr>
          <w:rFonts w:ascii="方正仿宋简体" w:eastAsia="方正仿宋简体" w:hAnsi="方正仿宋简体" w:cstheme="minorEastAsia" w:hint="eastAsia"/>
          <w:b/>
          <w:bCs/>
          <w:kern w:val="0"/>
          <w:sz w:val="32"/>
          <w:szCs w:val="32"/>
        </w:rPr>
        <w:t>6.</w:t>
      </w:r>
      <w:r w:rsidR="00CF7B17" w:rsidRPr="00EF4A91">
        <w:rPr>
          <w:rFonts w:ascii="方正仿宋简体" w:eastAsia="方正仿宋简体" w:hAnsi="方正仿宋简体" w:cstheme="minorEastAsia"/>
          <w:b/>
          <w:bCs/>
          <w:kern w:val="0"/>
          <w:sz w:val="32"/>
          <w:szCs w:val="32"/>
        </w:rPr>
        <w:t>乙方选择最低还款额方式，不享受免息还款期待遇，甲方对乙方不符合免息条</w:t>
      </w:r>
      <w:r w:rsidR="00CE7EAD">
        <w:rPr>
          <w:rFonts w:ascii="方正仿宋简体" w:eastAsia="方正仿宋简体" w:hAnsi="方正仿宋简体" w:cstheme="minorEastAsia"/>
          <w:b/>
          <w:bCs/>
          <w:kern w:val="0"/>
          <w:sz w:val="32"/>
          <w:szCs w:val="32"/>
        </w:rPr>
        <w:t>件的全部欠款（包括但不限于透支取现、透支消费</w:t>
      </w:r>
      <w:r w:rsidR="007F3B2C">
        <w:rPr>
          <w:rFonts w:ascii="方正仿宋简体" w:eastAsia="方正仿宋简体" w:hAnsi="方正仿宋简体" w:cstheme="minorEastAsia"/>
          <w:b/>
          <w:bCs/>
          <w:kern w:val="0"/>
          <w:sz w:val="32"/>
          <w:szCs w:val="32"/>
        </w:rPr>
        <w:t>等，不包括还款违约利息</w:t>
      </w:r>
      <w:r w:rsidR="003E5579">
        <w:rPr>
          <w:rFonts w:ascii="方正仿宋简体" w:eastAsia="方正仿宋简体" w:hAnsi="方正仿宋简体" w:cstheme="minorEastAsia"/>
          <w:b/>
          <w:bCs/>
          <w:kern w:val="0"/>
          <w:sz w:val="32"/>
          <w:szCs w:val="32"/>
        </w:rPr>
        <w:t>等</w:t>
      </w:r>
      <w:r w:rsidR="00233998">
        <w:rPr>
          <w:rFonts w:ascii="方正仿宋简体" w:eastAsia="方正仿宋简体" w:hAnsi="方正仿宋简体" w:cstheme="minorEastAsia"/>
          <w:b/>
          <w:bCs/>
          <w:kern w:val="0"/>
          <w:sz w:val="32"/>
          <w:szCs w:val="32"/>
        </w:rPr>
        <w:t>相关</w:t>
      </w:r>
      <w:r w:rsidR="005C3E42">
        <w:rPr>
          <w:rFonts w:ascii="方正仿宋简体" w:eastAsia="方正仿宋简体" w:hAnsi="方正仿宋简体" w:cstheme="minorEastAsia"/>
          <w:b/>
          <w:bCs/>
          <w:kern w:val="0"/>
          <w:sz w:val="32"/>
          <w:szCs w:val="32"/>
        </w:rPr>
        <w:t>费用</w:t>
      </w:r>
      <w:r w:rsidR="00CF7B17" w:rsidRPr="00EF4A91">
        <w:rPr>
          <w:rFonts w:ascii="方正仿宋简体" w:eastAsia="方正仿宋简体" w:hAnsi="方正仿宋简体" w:cstheme="minorEastAsia"/>
          <w:b/>
          <w:bCs/>
          <w:kern w:val="0"/>
          <w:sz w:val="32"/>
          <w:szCs w:val="32"/>
        </w:rPr>
        <w:t>）按日利率万分之四计收从透支交易记账日起至清偿日止的应付利息，按月计收复利，并根据中国人民银行的此项利率调整而调整。</w:t>
      </w:r>
      <w:r w:rsidR="008A2AA2">
        <w:rPr>
          <w:rFonts w:ascii="方正仿宋简体" w:eastAsia="方正仿宋简体" w:hAnsi="方正仿宋简体" w:cstheme="minorEastAsia"/>
          <w:b/>
          <w:bCs/>
          <w:kern w:val="0"/>
          <w:sz w:val="32"/>
          <w:szCs w:val="32"/>
        </w:rPr>
        <w:t>复利计收对象包括本金（消费透支款、取现透支款）、利息等全部欠款。</w:t>
      </w:r>
    </w:p>
    <w:p w:rsidR="00A67CE3" w:rsidRPr="00EF4A91" w:rsidRDefault="000778B1" w:rsidP="00C5545B">
      <w:pPr>
        <w:adjustRightInd w:val="0"/>
        <w:snapToGrid w:val="0"/>
        <w:spacing w:line="560" w:lineRule="exact"/>
        <w:ind w:firstLineChars="200" w:firstLine="643"/>
        <w:rPr>
          <w:rFonts w:ascii="方正仿宋简体" w:eastAsia="方正仿宋简体" w:hAnsi="方正仿宋简体" w:cstheme="minorEastAsia"/>
          <w:b/>
          <w:bCs/>
          <w:sz w:val="32"/>
          <w:szCs w:val="32"/>
        </w:rPr>
      </w:pPr>
      <w:r>
        <w:rPr>
          <w:rFonts w:ascii="方正仿宋简体" w:eastAsia="方正仿宋简体" w:hAnsi="方正仿宋简体" w:cstheme="minorEastAsia" w:hint="eastAsia"/>
          <w:b/>
          <w:bCs/>
          <w:kern w:val="0"/>
          <w:sz w:val="32"/>
          <w:szCs w:val="32"/>
        </w:rPr>
        <w:t>7.</w:t>
      </w:r>
      <w:r w:rsidR="00A844FE" w:rsidRPr="00EF4A91">
        <w:rPr>
          <w:rFonts w:ascii="方正仿宋简体" w:eastAsia="方正仿宋简体" w:hAnsi="方正仿宋简体" w:cstheme="minorEastAsia" w:hint="eastAsia"/>
          <w:b/>
          <w:bCs/>
          <w:kern w:val="0"/>
          <w:sz w:val="32"/>
          <w:szCs w:val="32"/>
        </w:rPr>
        <w:t>乙方未能在到期还款日（含</w:t>
      </w:r>
      <w:r w:rsidR="007F3B2C">
        <w:rPr>
          <w:rFonts w:ascii="方正仿宋简体" w:eastAsia="方正仿宋简体" w:hAnsi="方正仿宋简体" w:cstheme="minorEastAsia" w:hint="eastAsia"/>
          <w:b/>
          <w:bCs/>
          <w:kern w:val="0"/>
          <w:sz w:val="32"/>
          <w:szCs w:val="32"/>
        </w:rPr>
        <w:t>）之前偿还最低还款额的，将产生逾期记录，且应支付透支利息及违约利息</w:t>
      </w:r>
      <w:r w:rsidR="00A844FE" w:rsidRPr="00EF4A91">
        <w:rPr>
          <w:rFonts w:ascii="方正仿宋简体" w:eastAsia="方正仿宋简体" w:hAnsi="方正仿宋简体" w:cstheme="minorEastAsia" w:hint="eastAsia"/>
          <w:b/>
          <w:bCs/>
          <w:kern w:val="0"/>
          <w:sz w:val="32"/>
          <w:szCs w:val="32"/>
        </w:rPr>
        <w:t>。</w:t>
      </w:r>
    </w:p>
    <w:p w:rsidR="00A67CE3" w:rsidRPr="00243096" w:rsidRDefault="00880F62" w:rsidP="00C5545B">
      <w:pPr>
        <w:adjustRightInd w:val="0"/>
        <w:snapToGrid w:val="0"/>
        <w:spacing w:line="560" w:lineRule="exact"/>
        <w:ind w:firstLineChars="200" w:firstLine="643"/>
        <w:rPr>
          <w:rFonts w:ascii="方正仿宋简体" w:eastAsia="方正仿宋简体" w:hAnsi="方正仿宋简体" w:cstheme="minorEastAsia"/>
          <w:sz w:val="32"/>
          <w:szCs w:val="32"/>
        </w:rPr>
      </w:pPr>
      <w:r>
        <w:rPr>
          <w:rFonts w:ascii="方正仿宋简体" w:eastAsia="方正仿宋简体" w:hAnsi="方正仿宋简体" w:cstheme="minorEastAsia" w:hint="eastAsia"/>
          <w:b/>
          <w:bCs/>
          <w:kern w:val="0"/>
          <w:sz w:val="32"/>
          <w:szCs w:val="32"/>
        </w:rPr>
        <w:t>8</w:t>
      </w:r>
      <w:r w:rsidR="00C4102D">
        <w:rPr>
          <w:rFonts w:ascii="方正仿宋简体" w:eastAsia="方正仿宋简体" w:hAnsi="方正仿宋简体" w:cstheme="minorEastAsia" w:hint="eastAsia"/>
          <w:b/>
          <w:bCs/>
          <w:kern w:val="0"/>
          <w:sz w:val="32"/>
          <w:szCs w:val="32"/>
        </w:rPr>
        <w:t>.</w:t>
      </w:r>
      <w:r w:rsidR="00A844FE" w:rsidRPr="00EF4A91">
        <w:rPr>
          <w:rFonts w:ascii="方正仿宋简体" w:eastAsia="方正仿宋简体" w:hAnsi="方正仿宋简体" w:cstheme="minorEastAsia" w:hint="eastAsia"/>
          <w:b/>
          <w:bCs/>
          <w:kern w:val="0"/>
          <w:sz w:val="32"/>
          <w:szCs w:val="32"/>
        </w:rPr>
        <w:t>乙方存入信用卡账户内的溢缴款，甲方不计付利息。</w:t>
      </w:r>
    </w:p>
    <w:p w:rsidR="00A67CE3" w:rsidRPr="002C0135" w:rsidRDefault="00A844FE" w:rsidP="00C5545B">
      <w:pPr>
        <w:adjustRightInd w:val="0"/>
        <w:snapToGrid w:val="0"/>
        <w:spacing w:beforeLines="50" w:afterLines="50" w:line="560" w:lineRule="exact"/>
        <w:jc w:val="center"/>
        <w:rPr>
          <w:rFonts w:ascii="方正黑体简体" w:eastAsia="方正黑体简体" w:hAnsi="方正黑体简体" w:cstheme="minorEastAsia"/>
          <w:bCs/>
          <w:sz w:val="32"/>
          <w:szCs w:val="32"/>
        </w:rPr>
      </w:pPr>
      <w:r w:rsidRPr="002C0135">
        <w:rPr>
          <w:rFonts w:ascii="方正黑体简体" w:eastAsia="方正黑体简体" w:hAnsi="方正黑体简体" w:cstheme="minorEastAsia" w:hint="eastAsia"/>
          <w:bCs/>
          <w:kern w:val="0"/>
          <w:sz w:val="32"/>
          <w:szCs w:val="32"/>
        </w:rPr>
        <w:t>第四条 对账与还款</w:t>
      </w:r>
    </w:p>
    <w:p w:rsidR="00A67CE3" w:rsidRPr="00AD3E09"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1.</w:t>
      </w:r>
      <w:r w:rsidR="00A844FE" w:rsidRPr="00AD3E09">
        <w:rPr>
          <w:rFonts w:ascii="方正仿宋简体" w:eastAsia="方正仿宋简体" w:hAnsi="方正仿宋简体" w:cstheme="minorEastAsia" w:hint="eastAsia"/>
          <w:kern w:val="0"/>
          <w:sz w:val="32"/>
          <w:szCs w:val="32"/>
        </w:rPr>
        <w:t>甲方依照乙方提供的地址或约定的其他方式，按月向</w:t>
      </w:r>
      <w:r w:rsidR="00A844FE" w:rsidRPr="00AD3E09">
        <w:rPr>
          <w:rFonts w:ascii="方正仿宋简体" w:eastAsia="方正仿宋简体" w:hAnsi="方正仿宋简体" w:cstheme="minorEastAsia" w:hint="eastAsia"/>
          <w:kern w:val="0"/>
          <w:sz w:val="32"/>
          <w:szCs w:val="32"/>
        </w:rPr>
        <w:lastRenderedPageBreak/>
        <w:t>乙方提供对账单，但甲方已通过其他方式提供交易记录或双方另有约定的除外。</w:t>
      </w:r>
      <w:r w:rsidR="00A844FE" w:rsidRPr="00AD3E09">
        <w:rPr>
          <w:rFonts w:ascii="方正仿宋简体" w:eastAsia="方正仿宋简体" w:hAnsi="方正仿宋简体" w:cstheme="minorEastAsia" w:hint="eastAsia"/>
          <w:b/>
          <w:bCs/>
          <w:kern w:val="0"/>
          <w:sz w:val="32"/>
          <w:szCs w:val="32"/>
        </w:rPr>
        <w:t>乙方应及时对账，如有疑问应在 15 天之内向甲方提出异议和改正要求，并按甲方要求提供证明文件，否则视为乙方认同账单记录。在任何情况下，持卡人均不得以未收到账单或其他双方约定的通知为由拒绝还款。</w:t>
      </w:r>
    </w:p>
    <w:p w:rsidR="00A67CE3" w:rsidRPr="00AD3E09"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2.</w:t>
      </w:r>
      <w:r w:rsidR="00A844FE" w:rsidRPr="00AD3E09">
        <w:rPr>
          <w:rFonts w:ascii="方正仿宋简体" w:eastAsia="方正仿宋简体" w:hAnsi="方正仿宋简体" w:cstheme="minorEastAsia" w:hint="eastAsia"/>
          <w:kern w:val="0"/>
          <w:sz w:val="32"/>
          <w:szCs w:val="32"/>
        </w:rPr>
        <w:t>乙方有权向甲方免费索取自记账日起前 12 个月内的电子账单，乙方在账单日后 15 天仍未收到账单的，应主动致电甲方信用卡服务热线查询。</w:t>
      </w:r>
    </w:p>
    <w:p w:rsidR="00A67CE3" w:rsidRPr="00AD3E09"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3.</w:t>
      </w:r>
      <w:r w:rsidR="00A844FE" w:rsidRPr="00AD3E09">
        <w:rPr>
          <w:rFonts w:ascii="方正仿宋简体" w:eastAsia="方正仿宋简体" w:hAnsi="方正仿宋简体" w:cstheme="minorEastAsia" w:hint="eastAsia"/>
          <w:kern w:val="0"/>
          <w:sz w:val="32"/>
          <w:szCs w:val="32"/>
        </w:rPr>
        <w:t>乙方应在到期还款日之前及时偿还欠款，乙方可以至甲方任一网点柜台、自助设备、网银等渠道办理还款业务。</w:t>
      </w:r>
      <w:r w:rsidR="00A844FE" w:rsidRPr="00AD3E09">
        <w:rPr>
          <w:rFonts w:ascii="方正仿宋简体" w:eastAsia="方正仿宋简体" w:hAnsi="方正仿宋简体" w:cstheme="minorEastAsia" w:hint="eastAsia"/>
          <w:b/>
          <w:bCs/>
          <w:kern w:val="0"/>
          <w:sz w:val="32"/>
          <w:szCs w:val="32"/>
        </w:rPr>
        <w:t>乙方若选择自动转账方式还款，甲方有权于到期还款日直接从乙方指定的账户中扣款，转入其信用卡账户。</w:t>
      </w:r>
      <w:r w:rsidR="00A844FE" w:rsidRPr="00AD3E09">
        <w:rPr>
          <w:rFonts w:ascii="方正仿宋简体" w:eastAsia="方正仿宋简体" w:hAnsi="方正仿宋简体" w:cstheme="minorEastAsia" w:hint="eastAsia"/>
          <w:kern w:val="0"/>
          <w:sz w:val="32"/>
          <w:szCs w:val="32"/>
        </w:rPr>
        <w:t>乙方应提前</w:t>
      </w:r>
      <w:r w:rsidR="00880F62">
        <w:rPr>
          <w:rFonts w:ascii="方正仿宋简体" w:eastAsia="方正仿宋简体" w:hAnsi="方正仿宋简体" w:cstheme="minorEastAsia" w:hint="eastAsia"/>
          <w:kern w:val="0"/>
          <w:sz w:val="32"/>
          <w:szCs w:val="32"/>
        </w:rPr>
        <w:t xml:space="preserve"> 1</w:t>
      </w:r>
      <w:r w:rsidR="00A844FE" w:rsidRPr="00AD3E09">
        <w:rPr>
          <w:rFonts w:ascii="方正仿宋简体" w:eastAsia="方正仿宋简体" w:hAnsi="方正仿宋简体" w:cstheme="minorEastAsia" w:hint="eastAsia"/>
          <w:kern w:val="0"/>
          <w:sz w:val="32"/>
          <w:szCs w:val="32"/>
        </w:rPr>
        <w:t>天保证其指定的账户状态正常并预留足够的余额，由于乙方原因造成未能偿还信用卡应还款项，所产生的损失应由乙方承担。</w:t>
      </w:r>
      <w:r w:rsidR="0092621D" w:rsidRPr="00AD3E09">
        <w:rPr>
          <w:rFonts w:ascii="方正仿宋简体" w:eastAsia="方正仿宋简体" w:hAnsi="方正仿宋简体" w:cstheme="minorEastAsia" w:hint="eastAsia"/>
          <w:kern w:val="0"/>
          <w:sz w:val="32"/>
          <w:szCs w:val="32"/>
        </w:rPr>
        <w:t>如自动转账还款失败，乙方须及时通过其他渠道主动办理还款业务。</w:t>
      </w:r>
    </w:p>
    <w:p w:rsidR="00A67CE3" w:rsidRPr="00AD3E09"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4.</w:t>
      </w:r>
      <w:r w:rsidR="00A844FE" w:rsidRPr="00AD3E09">
        <w:rPr>
          <w:rFonts w:ascii="方正仿宋简体" w:eastAsia="方正仿宋简体" w:hAnsi="方正仿宋简体" w:cstheme="minorEastAsia" w:hint="eastAsia"/>
          <w:kern w:val="0"/>
          <w:sz w:val="32"/>
          <w:szCs w:val="32"/>
        </w:rPr>
        <w:t>乙方偿还甲方信用卡欠款的顺序依次为上期欠款和本期欠款。在同期欠款中，按照以下顺序对信用卡账户的各项欠款进行冲还：逾期 1-90（含）天的，还款顺序为利息、费用、预借现金本金、消费透支款；逾期 91 天以上的，还款顺序为预借现金本金、消费透支款、应收利息或各项费用。甲方有权视情况或根据我国监管要求变更上述顺序。</w:t>
      </w:r>
    </w:p>
    <w:p w:rsidR="00A67CE3" w:rsidRPr="00AD3E09" w:rsidRDefault="000778B1" w:rsidP="00C5545B">
      <w:pPr>
        <w:adjustRightInd w:val="0"/>
        <w:snapToGrid w:val="0"/>
        <w:spacing w:line="560" w:lineRule="exact"/>
        <w:ind w:firstLineChars="200" w:firstLine="643"/>
        <w:rPr>
          <w:rFonts w:ascii="方正仿宋简体" w:eastAsia="方正仿宋简体" w:hAnsi="方正仿宋简体" w:cstheme="minorEastAsia"/>
          <w:b/>
          <w:bCs/>
          <w:kern w:val="0"/>
          <w:sz w:val="32"/>
          <w:szCs w:val="32"/>
        </w:rPr>
      </w:pPr>
      <w:r>
        <w:rPr>
          <w:rFonts w:ascii="方正仿宋简体" w:eastAsia="方正仿宋简体" w:hAnsi="方正仿宋简体" w:cstheme="minorEastAsia" w:hint="eastAsia"/>
          <w:b/>
          <w:bCs/>
          <w:kern w:val="0"/>
          <w:sz w:val="32"/>
          <w:szCs w:val="32"/>
        </w:rPr>
        <w:t>5.</w:t>
      </w:r>
      <w:r w:rsidR="00A844FE" w:rsidRPr="00AD3E09">
        <w:rPr>
          <w:rFonts w:ascii="方正仿宋简体" w:eastAsia="方正仿宋简体" w:hAnsi="方正仿宋简体" w:cstheme="minorEastAsia" w:hint="eastAsia"/>
          <w:b/>
          <w:bCs/>
          <w:kern w:val="0"/>
          <w:sz w:val="32"/>
          <w:szCs w:val="32"/>
        </w:rPr>
        <w:t>乙方超过到期还款日未足额偿还最低还款额的，视为违约行为。在此情况下，甲方有权将乙方的个人资料和资信</w:t>
      </w:r>
      <w:r w:rsidR="00A844FE" w:rsidRPr="00AD3E09">
        <w:rPr>
          <w:rFonts w:ascii="方正仿宋简体" w:eastAsia="方正仿宋简体" w:hAnsi="方正仿宋简体" w:cstheme="minorEastAsia" w:hint="eastAsia"/>
          <w:b/>
          <w:bCs/>
          <w:kern w:val="0"/>
          <w:sz w:val="32"/>
          <w:szCs w:val="32"/>
        </w:rPr>
        <w:lastRenderedPageBreak/>
        <w:t>状况在催收账款的必要、合理范围内予以披露；有权自行或委托律师事务所、债务催收公司等其它第三方机构追讨或代为追讨乙方的欠款。甲方因催收或委外催收而产生的包括但不限于诉讼费、律</w:t>
      </w:r>
      <w:r w:rsidR="00F57E0F" w:rsidRPr="00AD3E09">
        <w:rPr>
          <w:rFonts w:ascii="方正仿宋简体" w:eastAsia="方正仿宋简体" w:hAnsi="方正仿宋简体" w:cstheme="minorEastAsia" w:hint="eastAsia"/>
          <w:b/>
          <w:bCs/>
          <w:kern w:val="0"/>
          <w:sz w:val="32"/>
          <w:szCs w:val="32"/>
        </w:rPr>
        <w:t>师费、第三方代理服务费等款项均由乙方承担。甲方有权扣划乙方在甲方</w:t>
      </w:r>
      <w:r w:rsidR="008C37E7">
        <w:rPr>
          <w:rFonts w:ascii="方正仿宋简体" w:eastAsia="方正仿宋简体" w:hAnsi="方正仿宋简体" w:cstheme="minorEastAsia" w:hint="eastAsia"/>
          <w:b/>
          <w:bCs/>
          <w:kern w:val="0"/>
          <w:sz w:val="32"/>
          <w:szCs w:val="32"/>
        </w:rPr>
        <w:t>开立</w:t>
      </w:r>
      <w:r w:rsidR="00D56BEF">
        <w:rPr>
          <w:rFonts w:ascii="方正仿宋简体" w:eastAsia="方正仿宋简体" w:hAnsi="方正仿宋简体" w:cstheme="minorEastAsia" w:hint="eastAsia"/>
          <w:b/>
          <w:bCs/>
          <w:kern w:val="0"/>
          <w:sz w:val="32"/>
          <w:szCs w:val="32"/>
        </w:rPr>
        <w:t>的其它账户的存款以及处分其它抵质押物用于</w:t>
      </w:r>
      <w:r w:rsidR="00A844FE" w:rsidRPr="00AD3E09">
        <w:rPr>
          <w:rFonts w:ascii="方正仿宋简体" w:eastAsia="方正仿宋简体" w:hAnsi="方正仿宋简体" w:cstheme="minorEastAsia" w:hint="eastAsia"/>
          <w:b/>
          <w:bCs/>
          <w:kern w:val="0"/>
          <w:sz w:val="32"/>
          <w:szCs w:val="32"/>
        </w:rPr>
        <w:t>清偿 , 如需扣划乙方未到期的定期存款，乙方同意放弃其未到期存款产生的定期存款利息，扣收后的定期存款余额一并转入其活期账户。甲方同时保留依照法律程序进行追索的权利。</w:t>
      </w:r>
    </w:p>
    <w:p w:rsidR="0004001B" w:rsidRPr="00243096" w:rsidRDefault="00C4102D" w:rsidP="00C5545B">
      <w:pPr>
        <w:adjustRightInd w:val="0"/>
        <w:snapToGrid w:val="0"/>
        <w:spacing w:line="560" w:lineRule="exact"/>
        <w:ind w:firstLineChars="200" w:firstLine="643"/>
        <w:rPr>
          <w:rFonts w:ascii="方正仿宋简体" w:eastAsia="方正仿宋简体" w:hAnsi="方正仿宋简体" w:cstheme="minorEastAsia"/>
          <w:b/>
          <w:bCs/>
          <w:sz w:val="32"/>
          <w:szCs w:val="32"/>
        </w:rPr>
      </w:pPr>
      <w:r>
        <w:rPr>
          <w:rFonts w:ascii="方正仿宋简体" w:eastAsia="方正仿宋简体" w:hAnsi="方正仿宋简体" w:cstheme="minorEastAsia" w:hint="eastAsia"/>
          <w:b/>
          <w:bCs/>
          <w:kern w:val="0"/>
          <w:sz w:val="32"/>
          <w:szCs w:val="32"/>
        </w:rPr>
        <w:t>6.</w:t>
      </w:r>
      <w:r w:rsidR="0004001B" w:rsidRPr="00AD3E09">
        <w:rPr>
          <w:rFonts w:ascii="方正仿宋简体" w:eastAsia="方正仿宋简体" w:hAnsi="方正仿宋简体" w:cstheme="minorEastAsia" w:hint="eastAsia"/>
          <w:b/>
          <w:bCs/>
          <w:kern w:val="0"/>
          <w:sz w:val="32"/>
          <w:szCs w:val="32"/>
        </w:rPr>
        <w:t>乙方因未按期偿还欠款、利息及其他应付款项而造成其信用记录受到影响的，由乙方自行承担相应责任。乙方与特约商户（含分期商户）、办理预借现金机构等发生的交易纠纷，应由乙方与各方当事人自行协商解决。乙方不得以纠纷为由拒绝偿还因信用卡交易而发生的相关债务及费用</w:t>
      </w:r>
      <w:r w:rsidR="00C55CDF">
        <w:rPr>
          <w:rFonts w:ascii="方正仿宋简体" w:eastAsia="方正仿宋简体" w:hAnsi="方正仿宋简体" w:cstheme="minorEastAsia" w:hint="eastAsia"/>
          <w:b/>
          <w:bCs/>
          <w:kern w:val="0"/>
          <w:sz w:val="32"/>
          <w:szCs w:val="32"/>
        </w:rPr>
        <w:t>。</w:t>
      </w:r>
    </w:p>
    <w:p w:rsidR="00A67CE3" w:rsidRPr="009D367B" w:rsidRDefault="00A844FE" w:rsidP="00C5545B">
      <w:pPr>
        <w:adjustRightInd w:val="0"/>
        <w:snapToGrid w:val="0"/>
        <w:spacing w:beforeLines="50" w:afterLines="50" w:line="560" w:lineRule="exact"/>
        <w:jc w:val="center"/>
        <w:rPr>
          <w:rFonts w:ascii="方正黑体简体" w:eastAsia="方正黑体简体" w:hAnsi="方正黑体简体" w:cstheme="minorEastAsia"/>
          <w:bCs/>
          <w:sz w:val="32"/>
          <w:szCs w:val="32"/>
        </w:rPr>
      </w:pPr>
      <w:r w:rsidRPr="009D367B">
        <w:rPr>
          <w:rFonts w:ascii="方正黑体简体" w:eastAsia="方正黑体简体" w:hAnsi="方正黑体简体" w:cstheme="minorEastAsia" w:hint="eastAsia"/>
          <w:bCs/>
          <w:kern w:val="0"/>
          <w:sz w:val="32"/>
          <w:szCs w:val="32"/>
        </w:rPr>
        <w:t>第五条 挂失</w:t>
      </w:r>
    </w:p>
    <w:p w:rsidR="00A67CE3" w:rsidRPr="003F7034"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1.</w:t>
      </w:r>
      <w:r w:rsidR="00A844FE" w:rsidRPr="003F7034">
        <w:rPr>
          <w:rFonts w:ascii="方正仿宋简体" w:eastAsia="方正仿宋简体" w:hAnsi="方正仿宋简体" w:cstheme="minorEastAsia" w:hint="eastAsia"/>
          <w:kern w:val="0"/>
          <w:sz w:val="32"/>
          <w:szCs w:val="32"/>
        </w:rPr>
        <w:t>乙方在甲方申领的任一信用卡遗失、被窃、信用卡信息外泄或被冒用等情形发生，乙方应立即致电甲方客户服务热线向甲方办理挂失。挂失在经甲方确认后生效，甲方为此收取挂失手续费，</w:t>
      </w:r>
      <w:r w:rsidR="00A844FE" w:rsidRPr="003F7034">
        <w:rPr>
          <w:rFonts w:ascii="方正仿宋简体" w:eastAsia="方正仿宋简体" w:hAnsi="方正仿宋简体" w:cstheme="minorEastAsia" w:hint="eastAsia"/>
          <w:b/>
          <w:bCs/>
          <w:kern w:val="0"/>
          <w:sz w:val="32"/>
          <w:szCs w:val="32"/>
        </w:rPr>
        <w:t>甲方根据乙方的需要将为其补办新卡，并收取卡片工本费及快递费，</w:t>
      </w:r>
      <w:r w:rsidR="00A844FE" w:rsidRPr="003F7034">
        <w:rPr>
          <w:rFonts w:ascii="方正仿宋简体" w:eastAsia="方正仿宋简体" w:hAnsi="方正仿宋简体" w:cstheme="minorEastAsia" w:hint="eastAsia"/>
          <w:kern w:val="0"/>
          <w:sz w:val="32"/>
          <w:szCs w:val="32"/>
        </w:rPr>
        <w:t>有特殊规定的产品除外。</w:t>
      </w:r>
    </w:p>
    <w:p w:rsidR="00A67CE3" w:rsidRPr="003F7034"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2.</w:t>
      </w:r>
      <w:r w:rsidR="00A844FE" w:rsidRPr="003F7034">
        <w:rPr>
          <w:rFonts w:ascii="方正仿宋简体" w:eastAsia="方正仿宋简体" w:hAnsi="方正仿宋简体" w:cstheme="minorEastAsia" w:hint="eastAsia"/>
          <w:kern w:val="0"/>
          <w:sz w:val="32"/>
          <w:szCs w:val="32"/>
        </w:rPr>
        <w:t>凡挂失生效前所发生的损失均由乙方承担。若乙方与他人合谋，或有其它不诚信行为，或不配合甲方调查情况时，一切损失由乙方自行承担，且甲方保留追索乙方责任的权利。</w:t>
      </w:r>
    </w:p>
    <w:p w:rsidR="00A67CE3" w:rsidRPr="00604FD0" w:rsidRDefault="00A844FE" w:rsidP="00C5545B">
      <w:pPr>
        <w:adjustRightInd w:val="0"/>
        <w:snapToGrid w:val="0"/>
        <w:spacing w:beforeLines="50" w:afterLines="50" w:line="560" w:lineRule="exact"/>
        <w:jc w:val="center"/>
        <w:rPr>
          <w:rFonts w:ascii="方正黑体简体" w:eastAsia="方正黑体简体" w:hAnsi="方正黑体简体" w:cstheme="minorEastAsia"/>
          <w:bCs/>
          <w:sz w:val="32"/>
          <w:szCs w:val="32"/>
        </w:rPr>
      </w:pPr>
      <w:r w:rsidRPr="00604FD0">
        <w:rPr>
          <w:rFonts w:ascii="方正黑体简体" w:eastAsia="方正黑体简体" w:hAnsi="方正黑体简体" w:cstheme="minorEastAsia" w:hint="eastAsia"/>
          <w:bCs/>
          <w:kern w:val="0"/>
          <w:sz w:val="32"/>
          <w:szCs w:val="32"/>
        </w:rPr>
        <w:lastRenderedPageBreak/>
        <w:t>第六条 有效期</w:t>
      </w:r>
    </w:p>
    <w:p w:rsidR="00A67CE3" w:rsidRPr="00604FD0" w:rsidRDefault="000778B1" w:rsidP="00C5545B">
      <w:pPr>
        <w:adjustRightInd w:val="0"/>
        <w:snapToGrid w:val="0"/>
        <w:spacing w:line="560" w:lineRule="exact"/>
        <w:ind w:firstLineChars="200" w:firstLine="640"/>
        <w:rPr>
          <w:rFonts w:ascii="方正仿宋简体" w:eastAsia="方正仿宋简体" w:hAnsi="方正仿宋简体" w:cstheme="minorEastAsia"/>
          <w:b/>
          <w:bCs/>
          <w:sz w:val="32"/>
          <w:szCs w:val="32"/>
        </w:rPr>
      </w:pPr>
      <w:r w:rsidRPr="00920716">
        <w:rPr>
          <w:rFonts w:ascii="方正仿宋简体" w:eastAsia="方正仿宋简体" w:hAnsi="方正仿宋简体" w:cstheme="minorEastAsia" w:hint="eastAsia"/>
          <w:bCs/>
          <w:kern w:val="0"/>
          <w:sz w:val="32"/>
          <w:szCs w:val="32"/>
        </w:rPr>
        <w:t>1.</w:t>
      </w:r>
      <w:r w:rsidR="00A844FE" w:rsidRPr="00604FD0">
        <w:rPr>
          <w:rFonts w:ascii="方正仿宋简体" w:eastAsia="方正仿宋简体" w:hAnsi="方正仿宋简体" w:cstheme="minorEastAsia" w:hint="eastAsia"/>
          <w:b/>
          <w:bCs/>
          <w:kern w:val="0"/>
          <w:sz w:val="32"/>
          <w:szCs w:val="32"/>
        </w:rPr>
        <w:t>信用卡的有效期（具体期限以卡片上记载的实际有效期为准），过期自动失效，但乙方使用信用卡所发生的债权债务关系不因卡片的过期失效而消灭，若乙方在信用卡有效期满后不更换新卡，应在有效期满前一个月致电客户服务热线通知甲方，否则，甲方将视同乙方同意到期更换新卡，并为乙方更换新卡，本合约继续有效。</w:t>
      </w:r>
    </w:p>
    <w:p w:rsidR="00A67CE3" w:rsidRPr="00604FD0" w:rsidRDefault="000778B1" w:rsidP="00C5545B">
      <w:pPr>
        <w:adjustRightInd w:val="0"/>
        <w:snapToGrid w:val="0"/>
        <w:spacing w:line="560" w:lineRule="exact"/>
        <w:ind w:firstLineChars="200" w:firstLine="640"/>
        <w:rPr>
          <w:rFonts w:ascii="方正仿宋简体" w:eastAsia="方正仿宋简体" w:hAnsi="方正仿宋简体" w:cstheme="minorEastAsia"/>
          <w:b/>
          <w:bCs/>
          <w:sz w:val="32"/>
          <w:szCs w:val="32"/>
        </w:rPr>
      </w:pPr>
      <w:r>
        <w:rPr>
          <w:rFonts w:ascii="方正仿宋简体" w:eastAsia="方正仿宋简体" w:hAnsi="方正仿宋简体" w:cstheme="minorEastAsia" w:hint="eastAsia"/>
          <w:kern w:val="0"/>
          <w:sz w:val="32"/>
          <w:szCs w:val="32"/>
        </w:rPr>
        <w:t>2.</w:t>
      </w:r>
      <w:r w:rsidR="00A844FE" w:rsidRPr="007F3E0C">
        <w:rPr>
          <w:rFonts w:ascii="方正仿宋简体" w:eastAsia="方正仿宋简体" w:hAnsi="方正仿宋简体" w:cstheme="minorEastAsia" w:hint="eastAsia"/>
          <w:b/>
          <w:kern w:val="0"/>
          <w:sz w:val="32"/>
          <w:szCs w:val="32"/>
        </w:rPr>
        <w:t>乙方有权办理信用卡销户手续以终止用卡，但须通过致电客户服务热线通知甲方，此时乙方应一次性偿还其信用卡所有账款并自行剪毁信用卡</w:t>
      </w:r>
      <w:r w:rsidR="00A844FE" w:rsidRPr="007F3E0C">
        <w:rPr>
          <w:rFonts w:ascii="方正仿宋简体" w:eastAsia="方正仿宋简体" w:hAnsi="方正仿宋简体" w:cstheme="minorEastAsia" w:hint="eastAsia"/>
          <w:b/>
          <w:bCs/>
          <w:kern w:val="0"/>
          <w:sz w:val="32"/>
          <w:szCs w:val="32"/>
        </w:rPr>
        <w:t>。</w:t>
      </w:r>
      <w:r w:rsidR="00A844FE" w:rsidRPr="00604FD0">
        <w:rPr>
          <w:rFonts w:ascii="方正仿宋简体" w:eastAsia="方正仿宋简体" w:hAnsi="方正仿宋简体" w:cstheme="minorEastAsia" w:hint="eastAsia"/>
          <w:b/>
          <w:bCs/>
          <w:kern w:val="0"/>
          <w:sz w:val="32"/>
          <w:szCs w:val="32"/>
        </w:rPr>
        <w:t>同时乙方仍须承担销户前及销户之日起 45 日内，所发生的其应承担的未清偿债务及各种损失。甲方对已收取的年费和工本费不再予以退还</w:t>
      </w:r>
      <w:r w:rsidR="00604FD0" w:rsidRPr="00604FD0">
        <w:rPr>
          <w:rFonts w:ascii="方正仿宋简体" w:eastAsia="方正仿宋简体" w:hAnsi="方正仿宋简体" w:cstheme="minorEastAsia" w:hint="eastAsia"/>
          <w:b/>
          <w:bCs/>
          <w:kern w:val="0"/>
          <w:sz w:val="32"/>
          <w:szCs w:val="32"/>
        </w:rPr>
        <w:t>。</w:t>
      </w:r>
    </w:p>
    <w:p w:rsidR="00A67CE3" w:rsidRPr="00604FD0"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3.</w:t>
      </w:r>
      <w:r w:rsidR="00A844FE" w:rsidRPr="007F3E0C">
        <w:rPr>
          <w:rFonts w:ascii="方正仿宋简体" w:eastAsia="方正仿宋简体" w:hAnsi="方正仿宋简体" w:cstheme="minorEastAsia" w:hint="eastAsia"/>
          <w:b/>
          <w:kern w:val="0"/>
          <w:sz w:val="32"/>
          <w:szCs w:val="32"/>
        </w:rPr>
        <w:t>乙方欲领回销户卡中溢缴款，可转账或至昆仑银行柜面提取；如销户时卡中有小额溢缴款且乙方自愿放弃提取，甲方将从乙方提出销户第 90 天后收取销户账户管理费，至销户账户金额为零，即可完成销户。</w:t>
      </w:r>
    </w:p>
    <w:p w:rsidR="00A67CE3" w:rsidRPr="00243096"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4.</w:t>
      </w:r>
      <w:r w:rsidR="00A844FE" w:rsidRPr="00604FD0">
        <w:rPr>
          <w:rFonts w:ascii="方正仿宋简体" w:eastAsia="方正仿宋简体" w:hAnsi="方正仿宋简体" w:cstheme="minorEastAsia" w:hint="eastAsia"/>
          <w:kern w:val="0"/>
          <w:sz w:val="32"/>
          <w:szCs w:val="32"/>
        </w:rPr>
        <w:t>甲方因法律规定、业务经营需要、系统原因、第三方服务原因或其他监管原因有权决定停止、取消或终止信用卡及其提供的服务。</w:t>
      </w:r>
    </w:p>
    <w:p w:rsidR="00A67CE3" w:rsidRPr="005C0906" w:rsidRDefault="00A844FE" w:rsidP="00C5545B">
      <w:pPr>
        <w:adjustRightInd w:val="0"/>
        <w:snapToGrid w:val="0"/>
        <w:spacing w:line="560" w:lineRule="exact"/>
        <w:jc w:val="center"/>
        <w:rPr>
          <w:rFonts w:ascii="方正黑体简体" w:eastAsia="方正黑体简体" w:hAnsi="方正黑体简体" w:cstheme="minorEastAsia"/>
          <w:bCs/>
          <w:sz w:val="32"/>
          <w:szCs w:val="32"/>
        </w:rPr>
      </w:pPr>
      <w:r w:rsidRPr="005C0906">
        <w:rPr>
          <w:rFonts w:ascii="方正黑体简体" w:eastAsia="方正黑体简体" w:hAnsi="方正黑体简体" w:cstheme="minorEastAsia" w:hint="eastAsia"/>
          <w:bCs/>
          <w:kern w:val="0"/>
          <w:sz w:val="32"/>
          <w:szCs w:val="32"/>
        </w:rPr>
        <w:t>第七条 其他</w:t>
      </w:r>
    </w:p>
    <w:p w:rsidR="00A67CE3" w:rsidRPr="00F80BFB" w:rsidRDefault="00A844FE"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sidRPr="00F80BFB">
        <w:rPr>
          <w:rFonts w:ascii="方正仿宋简体" w:eastAsia="方正仿宋简体" w:hAnsi="方正仿宋简体" w:cstheme="minorEastAsia" w:hint="eastAsia"/>
          <w:kern w:val="0"/>
          <w:sz w:val="32"/>
          <w:szCs w:val="32"/>
        </w:rPr>
        <w:t>1.本合约自乙方在信用卡申请表上签字栏内签署，并在甲方批准其申请后立即生效，至甲方正式为乙方办理销户手续的次日终止。</w:t>
      </w:r>
    </w:p>
    <w:p w:rsidR="00A67CE3" w:rsidRPr="00F80BFB" w:rsidRDefault="000778B1" w:rsidP="00C5545B">
      <w:pPr>
        <w:adjustRightInd w:val="0"/>
        <w:snapToGrid w:val="0"/>
        <w:spacing w:line="560" w:lineRule="exact"/>
        <w:ind w:firstLineChars="200" w:firstLine="640"/>
        <w:rPr>
          <w:rFonts w:ascii="方正仿宋简体" w:eastAsia="方正仿宋简体" w:hAnsi="方正仿宋简体" w:cstheme="minorEastAsia"/>
          <w:sz w:val="32"/>
          <w:szCs w:val="32"/>
        </w:rPr>
      </w:pPr>
      <w:r>
        <w:rPr>
          <w:rFonts w:ascii="方正仿宋简体" w:eastAsia="方正仿宋简体" w:hAnsi="方正仿宋简体" w:cstheme="minorEastAsia" w:hint="eastAsia"/>
          <w:kern w:val="0"/>
          <w:sz w:val="32"/>
          <w:szCs w:val="32"/>
        </w:rPr>
        <w:t>2.</w:t>
      </w:r>
      <w:r w:rsidR="00A844FE" w:rsidRPr="00F80BFB">
        <w:rPr>
          <w:rFonts w:ascii="方正仿宋简体" w:eastAsia="方正仿宋简体" w:hAnsi="方正仿宋简体" w:cstheme="minorEastAsia" w:hint="eastAsia"/>
          <w:kern w:val="0"/>
          <w:sz w:val="32"/>
          <w:szCs w:val="32"/>
        </w:rPr>
        <w:t>本合约未尽事宜依据《昆仑银行</w:t>
      </w:r>
      <w:r w:rsidR="00C462D9">
        <w:rPr>
          <w:rFonts w:ascii="方正仿宋简体" w:eastAsia="方正仿宋简体" w:hAnsi="方正仿宋简体" w:cstheme="minorEastAsia" w:hint="eastAsia"/>
          <w:kern w:val="0"/>
          <w:sz w:val="32"/>
          <w:szCs w:val="32"/>
        </w:rPr>
        <w:t>股份有限公司</w:t>
      </w:r>
      <w:r w:rsidR="00A844FE" w:rsidRPr="00F80BFB">
        <w:rPr>
          <w:rFonts w:ascii="方正仿宋简体" w:eastAsia="方正仿宋简体" w:hAnsi="方正仿宋简体" w:cstheme="minorEastAsia" w:hint="eastAsia"/>
          <w:kern w:val="0"/>
          <w:sz w:val="32"/>
          <w:szCs w:val="32"/>
        </w:rPr>
        <w:t>信用卡</w:t>
      </w:r>
      <w:r w:rsidR="00A844FE" w:rsidRPr="00F80BFB">
        <w:rPr>
          <w:rFonts w:ascii="方正仿宋简体" w:eastAsia="方正仿宋简体" w:hAnsi="方正仿宋简体" w:cstheme="minorEastAsia" w:hint="eastAsia"/>
          <w:kern w:val="0"/>
          <w:sz w:val="32"/>
          <w:szCs w:val="32"/>
        </w:rPr>
        <w:lastRenderedPageBreak/>
        <w:t>章程》、相关信用卡产品使用手册或使用指南及相关法律法规、监管规定、行业惯例等办理。甲方有权根据法律法规和监管规定及业务发展实际对本合约及《昆仑银行</w:t>
      </w:r>
      <w:r w:rsidR="00C462D9">
        <w:rPr>
          <w:rFonts w:ascii="方正仿宋简体" w:eastAsia="方正仿宋简体" w:hAnsi="方正仿宋简体" w:cstheme="minorEastAsia" w:hint="eastAsia"/>
          <w:kern w:val="0"/>
          <w:sz w:val="32"/>
          <w:szCs w:val="32"/>
        </w:rPr>
        <w:t>股份有限公司</w:t>
      </w:r>
      <w:r w:rsidR="00A844FE" w:rsidRPr="00F80BFB">
        <w:rPr>
          <w:rFonts w:ascii="方正仿宋简体" w:eastAsia="方正仿宋简体" w:hAnsi="方正仿宋简体" w:cstheme="minorEastAsia" w:hint="eastAsia"/>
          <w:kern w:val="0"/>
          <w:sz w:val="32"/>
          <w:szCs w:val="32"/>
        </w:rPr>
        <w:t>信用卡章程》、使用手册或使用指南、收费项目、收费标准、利率、产品服务等进行修改、变化和调整，并以在甲方经营场所或官方网站公告形式通知乙方，上述修改、变化和调整后的条款对甲乙双方均有约束力。若乙方有异议，有权选择办理信用卡销户手续，乙方未办理信用卡销户手续的，视为同意接受上述修改、变化和调整。双方同意，本合约所称公告均指甲方通过其营业网点、微信、官方网址（</w:t>
      </w:r>
      <w:r w:rsidR="008C5833" w:rsidRPr="00F80BFB">
        <w:rPr>
          <w:rFonts w:ascii="方正仿宋简体" w:eastAsia="方正仿宋简体" w:hAnsi="方正仿宋简体" w:cstheme="minorEastAsia" w:hint="eastAsia"/>
          <w:kern w:val="0"/>
          <w:sz w:val="32"/>
          <w:szCs w:val="32"/>
        </w:rPr>
        <w:t>www.</w:t>
      </w:r>
      <w:r w:rsidR="00A844FE" w:rsidRPr="00F80BFB">
        <w:rPr>
          <w:rFonts w:ascii="方正仿宋简体" w:eastAsia="方正仿宋简体" w:hAnsi="方正仿宋简体" w:cstheme="minorEastAsia" w:hint="eastAsia"/>
          <w:kern w:val="0"/>
          <w:sz w:val="32"/>
          <w:szCs w:val="32"/>
        </w:rPr>
        <w:t>klb.cn</w:t>
      </w:r>
      <w:r w:rsidR="009E4C6B">
        <w:rPr>
          <w:rFonts w:ascii="方正仿宋简体" w:eastAsia="方正仿宋简体" w:hAnsi="方正仿宋简体" w:cstheme="minorEastAsia" w:hint="eastAsia"/>
          <w:kern w:val="0"/>
          <w:sz w:val="32"/>
          <w:szCs w:val="32"/>
        </w:rPr>
        <w:t>）等对外发布的公告。</w:t>
      </w:r>
      <w:r w:rsidR="00A844FE" w:rsidRPr="00F80BFB">
        <w:rPr>
          <w:rFonts w:ascii="方正仿宋简体" w:eastAsia="方正仿宋简体" w:hAnsi="方正仿宋简体" w:cstheme="minorEastAsia" w:hint="eastAsia"/>
          <w:kern w:val="0"/>
          <w:sz w:val="32"/>
          <w:szCs w:val="32"/>
        </w:rPr>
        <w:t xml:space="preserve"> </w:t>
      </w:r>
    </w:p>
    <w:p w:rsidR="00A67CE3" w:rsidRPr="00F80BFB" w:rsidRDefault="00A844FE" w:rsidP="00C5545B">
      <w:pPr>
        <w:pStyle w:val="HTML"/>
        <w:widowControl w:val="0"/>
        <w:adjustRightInd w:val="0"/>
        <w:snapToGrid w:val="0"/>
        <w:spacing w:line="560" w:lineRule="exact"/>
        <w:ind w:firstLineChars="200" w:firstLine="640"/>
        <w:jc w:val="both"/>
        <w:rPr>
          <w:rFonts w:ascii="方正仿宋简体" w:eastAsia="方正仿宋简体" w:hAnsi="方正仿宋简体" w:cs="Arial"/>
          <w:color w:val="000000"/>
          <w:sz w:val="32"/>
          <w:szCs w:val="32"/>
        </w:rPr>
      </w:pPr>
      <w:r w:rsidRPr="00F80BFB">
        <w:rPr>
          <w:rFonts w:ascii="方正仿宋简体" w:eastAsia="方正仿宋简体" w:hAnsi="方正仿宋简体" w:cstheme="minorEastAsia" w:hint="eastAsia"/>
          <w:sz w:val="32"/>
          <w:szCs w:val="32"/>
        </w:rPr>
        <w:t>3.</w:t>
      </w:r>
      <w:r w:rsidR="00FB18BD">
        <w:rPr>
          <w:rFonts w:ascii="方正仿宋简体" w:eastAsia="方正仿宋简体" w:hAnsi="方正仿宋简体" w:cstheme="minorEastAsia" w:hint="eastAsia"/>
          <w:b/>
          <w:sz w:val="32"/>
          <w:szCs w:val="32"/>
        </w:rPr>
        <w:t>乙方知悉并同意</w:t>
      </w:r>
      <w:r w:rsidR="0086757F" w:rsidRPr="00F80BFB">
        <w:rPr>
          <w:rFonts w:ascii="方正仿宋简体" w:eastAsia="方正仿宋简体" w:hAnsi="方正仿宋简体" w:cstheme="minorEastAsia" w:hint="eastAsia"/>
          <w:b/>
          <w:sz w:val="32"/>
          <w:szCs w:val="32"/>
        </w:rPr>
        <w:t>授权甲方以维护客户关系、提升客户服务为目的，使用乙方的个人金融信息用于营销，乙方可通过电话、信函、电子邮件、手机信息、账单夹寄宣传品等渠道接收甲方发送的营销类信息。乙方如不同意接收甲方发送的营销类信息，可按照营销类信息列明的退订方式或通过客服热线等渠道要求甲方停止发送，乙方知悉并同意接受营销信息不构成建立双方业务关系的前提条件。无论乙方是否同意接受营销类信息，也并不影响甲方发送还款提醒、风险提示、服务状态通知、业务办理进度提醒等信息。</w:t>
      </w:r>
    </w:p>
    <w:p w:rsidR="004316F5" w:rsidRPr="00F80BFB" w:rsidRDefault="000778B1" w:rsidP="00C5545B">
      <w:pPr>
        <w:adjustRightInd w:val="0"/>
        <w:snapToGrid w:val="0"/>
        <w:spacing w:line="560" w:lineRule="exact"/>
        <w:ind w:firstLineChars="200" w:firstLine="640"/>
        <w:rPr>
          <w:rFonts w:ascii="方正仿宋简体" w:eastAsia="方正仿宋简体" w:hAnsi="方正仿宋简体" w:cstheme="minorEastAsia"/>
          <w:kern w:val="0"/>
          <w:sz w:val="32"/>
          <w:szCs w:val="32"/>
        </w:rPr>
      </w:pPr>
      <w:r>
        <w:rPr>
          <w:rFonts w:ascii="方正仿宋简体" w:eastAsia="方正仿宋简体" w:hAnsi="方正仿宋简体" w:cstheme="minorEastAsia" w:hint="eastAsia"/>
          <w:kern w:val="0"/>
          <w:sz w:val="32"/>
          <w:szCs w:val="32"/>
        </w:rPr>
        <w:t>4.</w:t>
      </w:r>
      <w:r w:rsidR="00A844FE" w:rsidRPr="00F80BFB">
        <w:rPr>
          <w:rFonts w:ascii="方正仿宋简体" w:eastAsia="方正仿宋简体" w:hAnsi="方正仿宋简体" w:cstheme="minorEastAsia" w:hint="eastAsia"/>
          <w:kern w:val="0"/>
          <w:sz w:val="32"/>
          <w:szCs w:val="32"/>
        </w:rPr>
        <w:t>乙方满足甲方促销活动条件而获赠礼品（积分），但在获赠礼品（积分）后内因销户、退货或其他原因不再符合活动条件，甲方有权按促销活动细则从乙方的信用卡账户中扣除赠送的礼品（积分）价值。</w:t>
      </w:r>
    </w:p>
    <w:p w:rsidR="00586FAB" w:rsidRPr="00F80BFB" w:rsidRDefault="00586FAB" w:rsidP="00C5545B">
      <w:pPr>
        <w:adjustRightInd w:val="0"/>
        <w:snapToGrid w:val="0"/>
        <w:spacing w:line="560" w:lineRule="exact"/>
        <w:ind w:firstLineChars="200" w:firstLine="640"/>
        <w:rPr>
          <w:rFonts w:ascii="方正仿宋简体" w:eastAsia="方正仿宋简体" w:hAnsi="方正仿宋简体" w:cstheme="minorEastAsia"/>
          <w:kern w:val="0"/>
          <w:sz w:val="32"/>
          <w:szCs w:val="32"/>
        </w:rPr>
      </w:pPr>
      <w:r w:rsidRPr="00F80BFB">
        <w:rPr>
          <w:rFonts w:ascii="方正仿宋简体" w:eastAsia="方正仿宋简体" w:hAnsi="方正仿宋简体" w:cstheme="minorEastAsia" w:hint="eastAsia"/>
          <w:kern w:val="0"/>
          <w:sz w:val="32"/>
          <w:szCs w:val="32"/>
        </w:rPr>
        <w:lastRenderedPageBreak/>
        <w:t>5.</w:t>
      </w:r>
      <w:r w:rsidRPr="00F80BFB">
        <w:rPr>
          <w:rFonts w:ascii="方正仿宋简体" w:eastAsia="方正仿宋简体" w:hAnsi="方正仿宋简体" w:cstheme="minorEastAsia" w:hint="eastAsia"/>
          <w:color w:val="231F20"/>
          <w:kern w:val="0"/>
          <w:sz w:val="32"/>
          <w:szCs w:val="32"/>
        </w:rPr>
        <w:t>甲方24小时客户服务（投诉）电话</w:t>
      </w:r>
      <w:r w:rsidR="00C462D9">
        <w:rPr>
          <w:rFonts w:ascii="方正仿宋简体" w:eastAsia="方正仿宋简体" w:hAnsi="方正仿宋简体" w:cstheme="minorEastAsia" w:hint="eastAsia"/>
          <w:color w:val="231F20"/>
          <w:kern w:val="0"/>
          <w:sz w:val="32"/>
          <w:szCs w:val="32"/>
        </w:rPr>
        <w:t>：</w:t>
      </w:r>
      <w:r w:rsidRPr="00F80BFB">
        <w:rPr>
          <w:rFonts w:ascii="方正仿宋简体" w:eastAsia="方正仿宋简体" w:hAnsi="方正仿宋简体" w:cstheme="minorEastAsia" w:hint="eastAsia"/>
          <w:color w:val="231F20"/>
          <w:kern w:val="0"/>
          <w:sz w:val="32"/>
          <w:szCs w:val="32"/>
        </w:rPr>
        <w:t>95379，提供咨询、查询、激活、挂失、投诉等服务</w:t>
      </w:r>
      <w:r w:rsidR="00E620D6" w:rsidRPr="00F80BFB">
        <w:rPr>
          <w:rFonts w:ascii="方正仿宋简体" w:eastAsia="方正仿宋简体" w:hAnsi="方正仿宋简体" w:cstheme="minorEastAsia" w:hint="eastAsia"/>
          <w:color w:val="231F20"/>
          <w:kern w:val="0"/>
          <w:sz w:val="32"/>
          <w:szCs w:val="32"/>
        </w:rPr>
        <w:t>，</w:t>
      </w:r>
      <w:r w:rsidR="00191E80" w:rsidRPr="00F80BFB">
        <w:rPr>
          <w:rFonts w:ascii="方正仿宋简体" w:eastAsia="方正仿宋简体" w:hAnsi="方正仿宋简体" w:cstheme="minorEastAsia" w:hint="eastAsia"/>
          <w:color w:val="231F20"/>
          <w:kern w:val="0"/>
          <w:sz w:val="32"/>
          <w:szCs w:val="32"/>
        </w:rPr>
        <w:t>同时在昆仑银行官网（</w:t>
      </w:r>
      <w:r w:rsidR="00191E80" w:rsidRPr="00F80BFB">
        <w:rPr>
          <w:rFonts w:ascii="方正仿宋简体" w:eastAsia="方正仿宋简体" w:hAnsi="方正仿宋简体" w:cstheme="minorEastAsia" w:hint="eastAsia"/>
          <w:kern w:val="0"/>
          <w:sz w:val="32"/>
          <w:szCs w:val="32"/>
        </w:rPr>
        <w:t>www.klb.cn</w:t>
      </w:r>
      <w:r w:rsidR="00191E80" w:rsidRPr="00F80BFB">
        <w:rPr>
          <w:rFonts w:ascii="方正仿宋简体" w:eastAsia="方正仿宋简体" w:hAnsi="方正仿宋简体" w:cstheme="minorEastAsia" w:hint="eastAsia"/>
          <w:color w:val="231F20"/>
          <w:kern w:val="0"/>
          <w:sz w:val="32"/>
          <w:szCs w:val="32"/>
        </w:rPr>
        <w:t>）开设</w:t>
      </w:r>
      <w:r w:rsidR="009C13FF" w:rsidRPr="00F80BFB">
        <w:rPr>
          <w:rFonts w:ascii="方正仿宋简体" w:eastAsia="方正仿宋简体" w:hAnsi="方正仿宋简体" w:cstheme="minorEastAsia" w:hint="eastAsia"/>
          <w:color w:val="231F20"/>
          <w:kern w:val="0"/>
          <w:sz w:val="32"/>
          <w:szCs w:val="32"/>
        </w:rPr>
        <w:t>咨询、</w:t>
      </w:r>
      <w:r w:rsidR="00191E80" w:rsidRPr="00F80BFB">
        <w:rPr>
          <w:rFonts w:ascii="方正仿宋简体" w:eastAsia="方正仿宋简体" w:hAnsi="方正仿宋简体" w:cstheme="minorEastAsia" w:hint="eastAsia"/>
          <w:color w:val="231F20"/>
          <w:kern w:val="0"/>
          <w:sz w:val="32"/>
          <w:szCs w:val="32"/>
        </w:rPr>
        <w:t>投诉渠道。</w:t>
      </w:r>
    </w:p>
    <w:p w:rsidR="00A67CE3" w:rsidRPr="009E4C6B" w:rsidRDefault="00586FAB" w:rsidP="00C5545B">
      <w:pPr>
        <w:pStyle w:val="HTML"/>
        <w:widowControl w:val="0"/>
        <w:adjustRightInd w:val="0"/>
        <w:snapToGrid w:val="0"/>
        <w:spacing w:line="560" w:lineRule="exact"/>
        <w:ind w:firstLineChars="200" w:firstLine="640"/>
        <w:jc w:val="both"/>
        <w:rPr>
          <w:rFonts w:ascii="Arial" w:hAnsi="Arial" w:cs="Arial"/>
          <w:color w:val="000000"/>
          <w:sz w:val="21"/>
          <w:szCs w:val="21"/>
        </w:rPr>
      </w:pPr>
      <w:r w:rsidRPr="00F80BFB">
        <w:rPr>
          <w:rFonts w:ascii="方正仿宋简体" w:eastAsia="方正仿宋简体" w:hAnsi="方正仿宋简体" w:cstheme="minorEastAsia" w:hint="eastAsia"/>
          <w:sz w:val="32"/>
          <w:szCs w:val="32"/>
        </w:rPr>
        <w:t>6</w:t>
      </w:r>
      <w:r w:rsidR="000778B1">
        <w:rPr>
          <w:rFonts w:ascii="方正仿宋简体" w:eastAsia="方正仿宋简体" w:hAnsi="方正仿宋简体" w:cstheme="minorEastAsia" w:hint="eastAsia"/>
          <w:sz w:val="32"/>
          <w:szCs w:val="32"/>
        </w:rPr>
        <w:t>.</w:t>
      </w:r>
      <w:r w:rsidR="00A844FE" w:rsidRPr="00F80BFB">
        <w:rPr>
          <w:rFonts w:ascii="方正仿宋简体" w:eastAsia="方正仿宋简体" w:hAnsi="方正仿宋简体" w:cstheme="minorEastAsia" w:hint="eastAsia"/>
          <w:sz w:val="32"/>
          <w:szCs w:val="32"/>
        </w:rPr>
        <w:t>本合约适用中华人民共和国有关法律，甲乙双方在履行合约时发生的一切争议，由双方协商处理；协商不成，可由任何一方提交乙方具体办理信用卡申领手续的</w:t>
      </w:r>
      <w:r w:rsidR="00AA7B45" w:rsidRPr="00F80BFB">
        <w:rPr>
          <w:rFonts w:ascii="方正仿宋简体" w:eastAsia="方正仿宋简体" w:hAnsi="方正仿宋简体" w:cstheme="minorEastAsia" w:hint="eastAsia"/>
          <w:sz w:val="32"/>
          <w:szCs w:val="32"/>
        </w:rPr>
        <w:t>昆仑银行（包括分支机构）</w:t>
      </w:r>
      <w:r w:rsidR="00A844FE" w:rsidRPr="00F80BFB">
        <w:rPr>
          <w:rFonts w:ascii="方正仿宋简体" w:eastAsia="方正仿宋简体" w:hAnsi="方正仿宋简体" w:cstheme="minorEastAsia" w:hint="eastAsia"/>
          <w:sz w:val="32"/>
          <w:szCs w:val="32"/>
        </w:rPr>
        <w:t>所在地有管辖权的人民法院</w:t>
      </w:r>
      <w:r w:rsidR="007728ED" w:rsidRPr="00F80BFB">
        <w:rPr>
          <w:rFonts w:ascii="方正仿宋简体" w:eastAsia="方正仿宋简体" w:hAnsi="方正仿宋简体" w:cstheme="minorEastAsia" w:hint="eastAsia"/>
          <w:sz w:val="32"/>
          <w:szCs w:val="32"/>
        </w:rPr>
        <w:t>或乙方户籍所在地人民法院</w:t>
      </w:r>
      <w:r w:rsidR="00A844FE" w:rsidRPr="00F80BFB">
        <w:rPr>
          <w:rFonts w:ascii="方正仿宋简体" w:eastAsia="方正仿宋简体" w:hAnsi="方正仿宋简体" w:cstheme="minorEastAsia" w:hint="eastAsia"/>
          <w:sz w:val="32"/>
          <w:szCs w:val="32"/>
        </w:rPr>
        <w:t>诉讼解决</w:t>
      </w:r>
      <w:r w:rsidR="00801FDE" w:rsidRPr="00F80BFB">
        <w:rPr>
          <w:rFonts w:ascii="方正仿宋简体" w:eastAsia="方正仿宋简体" w:hAnsi="方正仿宋简体" w:cstheme="minorEastAsia" w:hint="eastAsia"/>
          <w:sz w:val="32"/>
          <w:szCs w:val="32"/>
        </w:rPr>
        <w:t>。</w:t>
      </w:r>
    </w:p>
    <w:sectPr w:rsidR="00A67CE3" w:rsidRPr="009E4C6B" w:rsidSect="00ED782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4FEB" w:rsidRDefault="00BA4FEB" w:rsidP="00A67CE3">
      <w:r>
        <w:separator/>
      </w:r>
    </w:p>
  </w:endnote>
  <w:endnote w:type="continuationSeparator" w:id="1">
    <w:p w:rsidR="00BA4FEB" w:rsidRDefault="00BA4FEB" w:rsidP="00A67C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panose1 w:val="02010600030101010101"/>
    <w:charset w:val="86"/>
    <w:family w:val="auto"/>
    <w:pitch w:val="variable"/>
    <w:sig w:usb0="A00002BF" w:usb1="38CF7CFA" w:usb2="00000016" w:usb3="00000000" w:csb0="0004000F" w:csb1="00000000"/>
  </w:font>
  <w:font w:name="方正小标宋简体">
    <w:panose1 w:val="02000000000000000000"/>
    <w:charset w:val="86"/>
    <w:family w:val="auto"/>
    <w:pitch w:val="variable"/>
    <w:sig w:usb0="A00002BF" w:usb1="184F6CFA" w:usb2="00000012" w:usb3="00000000" w:csb0="00040001" w:csb1="00000000"/>
  </w:font>
  <w:font w:name="方正仿宋简体">
    <w:panose1 w:val="02000000000000000000"/>
    <w:charset w:val="86"/>
    <w:family w:val="auto"/>
    <w:pitch w:val="variable"/>
    <w:sig w:usb0="A00002BF" w:usb1="184F6CFA" w:usb2="00000012" w:usb3="00000000" w:csb0="00040001" w:csb1="00000000"/>
  </w:font>
  <w:font w:name="方正黑体简体">
    <w:panose1 w:val="02000000000000000000"/>
    <w:charset w:val="86"/>
    <w:family w:val="auto"/>
    <w:pitch w:val="variable"/>
    <w:sig w:usb0="A00002BF" w:usb1="184F6CFA" w:usb2="00000012"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7CE3" w:rsidRDefault="00B2024D">
    <w:pPr>
      <w:pStyle w:val="a6"/>
    </w:pPr>
    <w:r>
      <w:pict>
        <v:shapetype id="_x0000_t202" coordsize="21600,21600" o:spt="202" path="m,l,21600r21600,l21600,xe">
          <v:stroke joinstyle="miter"/>
          <v:path gradientshapeok="t" o:connecttype="rect"/>
        </v:shapetype>
        <v:shape id="_x0000_s2049" type="#_x0000_t202" style="position:absolute;margin-left:0;margin-top:0;width:2in;height:2in;z-index:251658240;mso-wrap-style:none;mso-position-horizontal:center;mso-position-horizontal-relative:margin" filled="f" stroked="f">
          <v:textbox style="mso-fit-shape-to-text:t" inset="0,0,0,0">
            <w:txbxContent>
              <w:p w:rsidR="00A67CE3" w:rsidRDefault="00B2024D">
                <w:pPr>
                  <w:snapToGrid w:val="0"/>
                  <w:rPr>
                    <w:sz w:val="18"/>
                  </w:rPr>
                </w:pPr>
                <w:r>
                  <w:rPr>
                    <w:rFonts w:hint="eastAsia"/>
                    <w:sz w:val="18"/>
                  </w:rPr>
                  <w:fldChar w:fldCharType="begin"/>
                </w:r>
                <w:r w:rsidR="00A844FE">
                  <w:rPr>
                    <w:rFonts w:hint="eastAsia"/>
                    <w:sz w:val="18"/>
                  </w:rPr>
                  <w:instrText xml:space="preserve"> PAGE  \* MERGEFORMAT </w:instrText>
                </w:r>
                <w:r>
                  <w:rPr>
                    <w:rFonts w:hint="eastAsia"/>
                    <w:sz w:val="18"/>
                  </w:rPr>
                  <w:fldChar w:fldCharType="separate"/>
                </w:r>
                <w:r w:rsidR="00FB18BD">
                  <w:rPr>
                    <w:noProof/>
                    <w:sz w:val="18"/>
                  </w:rPr>
                  <w:t>13</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4FEB" w:rsidRDefault="00BA4FEB" w:rsidP="00A67CE3">
      <w:r>
        <w:separator/>
      </w:r>
    </w:p>
  </w:footnote>
  <w:footnote w:type="continuationSeparator" w:id="1">
    <w:p w:rsidR="00BA4FEB" w:rsidRDefault="00BA4FEB" w:rsidP="00A67CE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8499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84566F"/>
    <w:rsid w:val="000024EE"/>
    <w:rsid w:val="0004001B"/>
    <w:rsid w:val="00053F45"/>
    <w:rsid w:val="00060DF2"/>
    <w:rsid w:val="000617A4"/>
    <w:rsid w:val="0006499B"/>
    <w:rsid w:val="00065D22"/>
    <w:rsid w:val="000778B1"/>
    <w:rsid w:val="000954C5"/>
    <w:rsid w:val="000974D1"/>
    <w:rsid w:val="000B05ED"/>
    <w:rsid w:val="000B6876"/>
    <w:rsid w:val="000D1179"/>
    <w:rsid w:val="001024C4"/>
    <w:rsid w:val="0011131E"/>
    <w:rsid w:val="00130A46"/>
    <w:rsid w:val="00134A50"/>
    <w:rsid w:val="0015174D"/>
    <w:rsid w:val="00157089"/>
    <w:rsid w:val="001579A4"/>
    <w:rsid w:val="00160998"/>
    <w:rsid w:val="00175350"/>
    <w:rsid w:val="0018306E"/>
    <w:rsid w:val="00191E80"/>
    <w:rsid w:val="001A45CB"/>
    <w:rsid w:val="001A4844"/>
    <w:rsid w:val="001A687C"/>
    <w:rsid w:val="001F7A12"/>
    <w:rsid w:val="00211AC9"/>
    <w:rsid w:val="0021344D"/>
    <w:rsid w:val="00230CCB"/>
    <w:rsid w:val="00233998"/>
    <w:rsid w:val="00241735"/>
    <w:rsid w:val="00243096"/>
    <w:rsid w:val="00246FF3"/>
    <w:rsid w:val="00264394"/>
    <w:rsid w:val="00283AA6"/>
    <w:rsid w:val="002857B0"/>
    <w:rsid w:val="00291C4E"/>
    <w:rsid w:val="002A124A"/>
    <w:rsid w:val="002B5414"/>
    <w:rsid w:val="002B772F"/>
    <w:rsid w:val="002C0135"/>
    <w:rsid w:val="002D43B2"/>
    <w:rsid w:val="002E5606"/>
    <w:rsid w:val="0032706A"/>
    <w:rsid w:val="00332479"/>
    <w:rsid w:val="00346EE0"/>
    <w:rsid w:val="003476E0"/>
    <w:rsid w:val="00374A52"/>
    <w:rsid w:val="00377F10"/>
    <w:rsid w:val="003874F2"/>
    <w:rsid w:val="003A119E"/>
    <w:rsid w:val="003A2FAF"/>
    <w:rsid w:val="003C3188"/>
    <w:rsid w:val="003E5579"/>
    <w:rsid w:val="003F0068"/>
    <w:rsid w:val="003F7034"/>
    <w:rsid w:val="00416F52"/>
    <w:rsid w:val="00426018"/>
    <w:rsid w:val="004316F5"/>
    <w:rsid w:val="00435227"/>
    <w:rsid w:val="00460366"/>
    <w:rsid w:val="00475553"/>
    <w:rsid w:val="00487170"/>
    <w:rsid w:val="004911F5"/>
    <w:rsid w:val="004A5E35"/>
    <w:rsid w:val="004B2152"/>
    <w:rsid w:val="004C4E72"/>
    <w:rsid w:val="004D2373"/>
    <w:rsid w:val="004D7C7F"/>
    <w:rsid w:val="004E1081"/>
    <w:rsid w:val="005039C1"/>
    <w:rsid w:val="00512BCD"/>
    <w:rsid w:val="0053071D"/>
    <w:rsid w:val="00562C38"/>
    <w:rsid w:val="00573D81"/>
    <w:rsid w:val="005772BF"/>
    <w:rsid w:val="00586FAB"/>
    <w:rsid w:val="005930C7"/>
    <w:rsid w:val="00597783"/>
    <w:rsid w:val="005C0296"/>
    <w:rsid w:val="005C0906"/>
    <w:rsid w:val="005C3E42"/>
    <w:rsid w:val="005F3B0C"/>
    <w:rsid w:val="00600301"/>
    <w:rsid w:val="00604FD0"/>
    <w:rsid w:val="00607399"/>
    <w:rsid w:val="00607B13"/>
    <w:rsid w:val="00614538"/>
    <w:rsid w:val="006263B7"/>
    <w:rsid w:val="0062763D"/>
    <w:rsid w:val="00635F42"/>
    <w:rsid w:val="0063773F"/>
    <w:rsid w:val="0064302F"/>
    <w:rsid w:val="0065658B"/>
    <w:rsid w:val="00673A10"/>
    <w:rsid w:val="00683A3B"/>
    <w:rsid w:val="006B3D89"/>
    <w:rsid w:val="006D7791"/>
    <w:rsid w:val="006E4240"/>
    <w:rsid w:val="006F26EB"/>
    <w:rsid w:val="00701B3A"/>
    <w:rsid w:val="00710DCE"/>
    <w:rsid w:val="007503D6"/>
    <w:rsid w:val="007526D0"/>
    <w:rsid w:val="0075489B"/>
    <w:rsid w:val="007711E4"/>
    <w:rsid w:val="007728ED"/>
    <w:rsid w:val="00774962"/>
    <w:rsid w:val="00782F7B"/>
    <w:rsid w:val="007859BD"/>
    <w:rsid w:val="00790316"/>
    <w:rsid w:val="007950C9"/>
    <w:rsid w:val="00796513"/>
    <w:rsid w:val="007B5788"/>
    <w:rsid w:val="007C444A"/>
    <w:rsid w:val="007C5EFB"/>
    <w:rsid w:val="007E0C68"/>
    <w:rsid w:val="007E5E15"/>
    <w:rsid w:val="007F3B2C"/>
    <w:rsid w:val="007F3E0C"/>
    <w:rsid w:val="00801FDE"/>
    <w:rsid w:val="00816013"/>
    <w:rsid w:val="008226D4"/>
    <w:rsid w:val="00833F04"/>
    <w:rsid w:val="0084566F"/>
    <w:rsid w:val="00857DD1"/>
    <w:rsid w:val="00863B83"/>
    <w:rsid w:val="0086757F"/>
    <w:rsid w:val="00880F62"/>
    <w:rsid w:val="00882F44"/>
    <w:rsid w:val="008875CE"/>
    <w:rsid w:val="008A2AA2"/>
    <w:rsid w:val="008C37E7"/>
    <w:rsid w:val="008C5833"/>
    <w:rsid w:val="008D2390"/>
    <w:rsid w:val="008E1822"/>
    <w:rsid w:val="008F60E6"/>
    <w:rsid w:val="00920716"/>
    <w:rsid w:val="0092621D"/>
    <w:rsid w:val="00932E7E"/>
    <w:rsid w:val="00950ADE"/>
    <w:rsid w:val="009637CD"/>
    <w:rsid w:val="00967923"/>
    <w:rsid w:val="00990343"/>
    <w:rsid w:val="009B4FC2"/>
    <w:rsid w:val="009B531A"/>
    <w:rsid w:val="009C13FF"/>
    <w:rsid w:val="009D367B"/>
    <w:rsid w:val="009E4C6B"/>
    <w:rsid w:val="009E67D2"/>
    <w:rsid w:val="009F7A31"/>
    <w:rsid w:val="00A00250"/>
    <w:rsid w:val="00A32CAC"/>
    <w:rsid w:val="00A3395E"/>
    <w:rsid w:val="00A367B3"/>
    <w:rsid w:val="00A408FA"/>
    <w:rsid w:val="00A66F39"/>
    <w:rsid w:val="00A67CE3"/>
    <w:rsid w:val="00A844FE"/>
    <w:rsid w:val="00A84EF1"/>
    <w:rsid w:val="00A8647A"/>
    <w:rsid w:val="00A92E0E"/>
    <w:rsid w:val="00AA7B45"/>
    <w:rsid w:val="00AA7E72"/>
    <w:rsid w:val="00AC5965"/>
    <w:rsid w:val="00AD3E09"/>
    <w:rsid w:val="00AD6D1E"/>
    <w:rsid w:val="00AE17A8"/>
    <w:rsid w:val="00B0646D"/>
    <w:rsid w:val="00B14DF6"/>
    <w:rsid w:val="00B2024D"/>
    <w:rsid w:val="00B2086F"/>
    <w:rsid w:val="00B712CE"/>
    <w:rsid w:val="00B77501"/>
    <w:rsid w:val="00B87E67"/>
    <w:rsid w:val="00B9420E"/>
    <w:rsid w:val="00B95939"/>
    <w:rsid w:val="00B96146"/>
    <w:rsid w:val="00BA4FEB"/>
    <w:rsid w:val="00BC4F6D"/>
    <w:rsid w:val="00BC711C"/>
    <w:rsid w:val="00BD04AA"/>
    <w:rsid w:val="00BD2BB4"/>
    <w:rsid w:val="00BD5BFE"/>
    <w:rsid w:val="00BF4A1E"/>
    <w:rsid w:val="00C20D0D"/>
    <w:rsid w:val="00C222A8"/>
    <w:rsid w:val="00C4102D"/>
    <w:rsid w:val="00C462D9"/>
    <w:rsid w:val="00C53A46"/>
    <w:rsid w:val="00C5545B"/>
    <w:rsid w:val="00C55CDF"/>
    <w:rsid w:val="00C57D39"/>
    <w:rsid w:val="00C60A23"/>
    <w:rsid w:val="00C63E81"/>
    <w:rsid w:val="00C6649D"/>
    <w:rsid w:val="00C84BA3"/>
    <w:rsid w:val="00CA23A4"/>
    <w:rsid w:val="00CA430C"/>
    <w:rsid w:val="00CB5D53"/>
    <w:rsid w:val="00CD4225"/>
    <w:rsid w:val="00CD7D6F"/>
    <w:rsid w:val="00CE7EAD"/>
    <w:rsid w:val="00CF7B17"/>
    <w:rsid w:val="00D05378"/>
    <w:rsid w:val="00D2409B"/>
    <w:rsid w:val="00D45A0D"/>
    <w:rsid w:val="00D52CEC"/>
    <w:rsid w:val="00D56BEF"/>
    <w:rsid w:val="00D979B5"/>
    <w:rsid w:val="00DC7718"/>
    <w:rsid w:val="00DE377C"/>
    <w:rsid w:val="00E20C1A"/>
    <w:rsid w:val="00E30E8E"/>
    <w:rsid w:val="00E32819"/>
    <w:rsid w:val="00E47346"/>
    <w:rsid w:val="00E62030"/>
    <w:rsid w:val="00E620D6"/>
    <w:rsid w:val="00E65095"/>
    <w:rsid w:val="00E776FA"/>
    <w:rsid w:val="00E86CF0"/>
    <w:rsid w:val="00E878D8"/>
    <w:rsid w:val="00E9437C"/>
    <w:rsid w:val="00E96409"/>
    <w:rsid w:val="00E969D6"/>
    <w:rsid w:val="00EB27B9"/>
    <w:rsid w:val="00EC4701"/>
    <w:rsid w:val="00ED7821"/>
    <w:rsid w:val="00EF247D"/>
    <w:rsid w:val="00EF4A91"/>
    <w:rsid w:val="00F23FA4"/>
    <w:rsid w:val="00F24D28"/>
    <w:rsid w:val="00F534CE"/>
    <w:rsid w:val="00F57E0F"/>
    <w:rsid w:val="00F66E14"/>
    <w:rsid w:val="00F7410F"/>
    <w:rsid w:val="00F74945"/>
    <w:rsid w:val="00F75C25"/>
    <w:rsid w:val="00F80BFB"/>
    <w:rsid w:val="00F96119"/>
    <w:rsid w:val="00FB18BD"/>
    <w:rsid w:val="00FB1D91"/>
    <w:rsid w:val="00FB3210"/>
    <w:rsid w:val="00FE6203"/>
    <w:rsid w:val="03DE7764"/>
    <w:rsid w:val="051A07E0"/>
    <w:rsid w:val="0DC95AEF"/>
    <w:rsid w:val="154C6A8B"/>
    <w:rsid w:val="1D3256CC"/>
    <w:rsid w:val="27A97F29"/>
    <w:rsid w:val="2EF05EDD"/>
    <w:rsid w:val="33EA707C"/>
    <w:rsid w:val="35F83A71"/>
    <w:rsid w:val="45FF5E91"/>
    <w:rsid w:val="4A56638B"/>
    <w:rsid w:val="4FDE79E0"/>
    <w:rsid w:val="50D7736A"/>
    <w:rsid w:val="77152816"/>
    <w:rsid w:val="7CA70E19"/>
    <w:rsid w:val="7E4920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4994"/>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qFormat="1"/>
    <w:lsdException w:name="footer" w:uiPriority="99" w:unhideWhenUsed="1" w:qFormat="1"/>
    <w:lsdException w:name="caption" w:semiHidden="1" w:unhideWhenUsed="1" w:qFormat="1"/>
    <w:lsdException w:name="annotation reference"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uiPriority="99"/>
    <w:lsdException w:name="Normal Table"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7CE3"/>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A67CE3"/>
    <w:rPr>
      <w:b/>
      <w:bCs/>
    </w:rPr>
  </w:style>
  <w:style w:type="paragraph" w:styleId="a4">
    <w:name w:val="annotation text"/>
    <w:basedOn w:val="a"/>
    <w:link w:val="Char0"/>
    <w:uiPriority w:val="99"/>
    <w:unhideWhenUsed/>
    <w:qFormat/>
    <w:rsid w:val="00A67CE3"/>
    <w:pPr>
      <w:jc w:val="left"/>
    </w:pPr>
  </w:style>
  <w:style w:type="paragraph" w:styleId="a5">
    <w:name w:val="Balloon Text"/>
    <w:basedOn w:val="a"/>
    <w:link w:val="Char1"/>
    <w:qFormat/>
    <w:rsid w:val="00A67CE3"/>
    <w:rPr>
      <w:sz w:val="18"/>
      <w:szCs w:val="18"/>
    </w:rPr>
  </w:style>
  <w:style w:type="paragraph" w:styleId="a6">
    <w:name w:val="footer"/>
    <w:basedOn w:val="a"/>
    <w:uiPriority w:val="99"/>
    <w:unhideWhenUsed/>
    <w:qFormat/>
    <w:rsid w:val="00A67CE3"/>
    <w:pPr>
      <w:tabs>
        <w:tab w:val="center" w:pos="4153"/>
        <w:tab w:val="right" w:pos="8306"/>
      </w:tabs>
      <w:snapToGrid w:val="0"/>
      <w:jc w:val="left"/>
    </w:pPr>
    <w:rPr>
      <w:kern w:val="0"/>
      <w:sz w:val="18"/>
      <w:szCs w:val="18"/>
    </w:rPr>
  </w:style>
  <w:style w:type="paragraph" w:styleId="a7">
    <w:name w:val="header"/>
    <w:basedOn w:val="a"/>
    <w:link w:val="Char2"/>
    <w:qFormat/>
    <w:rsid w:val="00A67CE3"/>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A67CE3"/>
    <w:pPr>
      <w:jc w:val="left"/>
    </w:pPr>
    <w:rPr>
      <w:rFonts w:ascii="宋体" w:eastAsia="宋体" w:hAnsi="宋体" w:cs="Times New Roman" w:hint="eastAsia"/>
      <w:kern w:val="0"/>
      <w:sz w:val="24"/>
    </w:rPr>
  </w:style>
  <w:style w:type="character" w:styleId="a9">
    <w:name w:val="annotation reference"/>
    <w:basedOn w:val="a0"/>
    <w:qFormat/>
    <w:rsid w:val="00A67CE3"/>
    <w:rPr>
      <w:sz w:val="21"/>
      <w:szCs w:val="21"/>
    </w:rPr>
  </w:style>
  <w:style w:type="character" w:customStyle="1" w:styleId="Char0">
    <w:name w:val="批注文字 Char"/>
    <w:basedOn w:val="a0"/>
    <w:link w:val="a4"/>
    <w:uiPriority w:val="99"/>
    <w:qFormat/>
    <w:rsid w:val="00A67CE3"/>
    <w:rPr>
      <w:kern w:val="2"/>
      <w:sz w:val="21"/>
      <w:szCs w:val="24"/>
    </w:rPr>
  </w:style>
  <w:style w:type="character" w:customStyle="1" w:styleId="Char">
    <w:name w:val="批注主题 Char"/>
    <w:basedOn w:val="Char0"/>
    <w:link w:val="a3"/>
    <w:qFormat/>
    <w:rsid w:val="00A67CE3"/>
    <w:rPr>
      <w:b/>
      <w:bCs/>
      <w:kern w:val="2"/>
      <w:sz w:val="21"/>
      <w:szCs w:val="24"/>
    </w:rPr>
  </w:style>
  <w:style w:type="character" w:customStyle="1" w:styleId="Char1">
    <w:name w:val="批注框文本 Char"/>
    <w:basedOn w:val="a0"/>
    <w:link w:val="a5"/>
    <w:qFormat/>
    <w:rsid w:val="00A67CE3"/>
    <w:rPr>
      <w:kern w:val="2"/>
      <w:sz w:val="18"/>
      <w:szCs w:val="18"/>
    </w:rPr>
  </w:style>
  <w:style w:type="character" w:customStyle="1" w:styleId="font11">
    <w:name w:val="font11"/>
    <w:basedOn w:val="a0"/>
    <w:qFormat/>
    <w:rsid w:val="00A67CE3"/>
    <w:rPr>
      <w:rFonts w:ascii="等线" w:eastAsia="等线" w:hAnsi="等线" w:cs="等线" w:hint="default"/>
      <w:b/>
      <w:color w:val="000000"/>
      <w:sz w:val="22"/>
      <w:szCs w:val="22"/>
      <w:u w:val="none"/>
    </w:rPr>
  </w:style>
  <w:style w:type="character" w:customStyle="1" w:styleId="font41">
    <w:name w:val="font41"/>
    <w:basedOn w:val="a0"/>
    <w:qFormat/>
    <w:rsid w:val="00A67CE3"/>
    <w:rPr>
      <w:rFonts w:ascii="宋体" w:eastAsia="宋体" w:hAnsi="宋体" w:cs="宋体" w:hint="eastAsia"/>
      <w:b/>
      <w:color w:val="000000"/>
      <w:sz w:val="21"/>
      <w:szCs w:val="21"/>
      <w:u w:val="none"/>
    </w:rPr>
  </w:style>
  <w:style w:type="character" w:customStyle="1" w:styleId="font21">
    <w:name w:val="font21"/>
    <w:basedOn w:val="a0"/>
    <w:qFormat/>
    <w:rsid w:val="00A67CE3"/>
    <w:rPr>
      <w:rFonts w:ascii="Times New Roman" w:hAnsi="Times New Roman" w:cs="Times New Roman" w:hint="default"/>
      <w:b/>
      <w:color w:val="000000"/>
      <w:sz w:val="21"/>
      <w:szCs w:val="21"/>
      <w:u w:val="none"/>
    </w:rPr>
  </w:style>
  <w:style w:type="character" w:customStyle="1" w:styleId="font51">
    <w:name w:val="font51"/>
    <w:basedOn w:val="a0"/>
    <w:qFormat/>
    <w:rsid w:val="00A67CE3"/>
    <w:rPr>
      <w:rFonts w:ascii="宋体" w:eastAsia="宋体" w:hAnsi="宋体" w:cs="宋体" w:hint="eastAsia"/>
      <w:b/>
      <w:color w:val="000000"/>
      <w:sz w:val="21"/>
      <w:szCs w:val="21"/>
      <w:u w:val="none"/>
    </w:rPr>
  </w:style>
  <w:style w:type="character" w:customStyle="1" w:styleId="font31">
    <w:name w:val="font31"/>
    <w:basedOn w:val="a0"/>
    <w:qFormat/>
    <w:rsid w:val="00A67CE3"/>
    <w:rPr>
      <w:rFonts w:ascii="Times New Roman" w:hAnsi="Times New Roman" w:cs="Times New Roman" w:hint="default"/>
      <w:b/>
      <w:color w:val="000000"/>
      <w:sz w:val="21"/>
      <w:szCs w:val="21"/>
      <w:u w:val="none"/>
    </w:rPr>
  </w:style>
  <w:style w:type="character" w:customStyle="1" w:styleId="font91">
    <w:name w:val="font91"/>
    <w:basedOn w:val="a0"/>
    <w:qFormat/>
    <w:rsid w:val="00A67CE3"/>
    <w:rPr>
      <w:rFonts w:ascii="等线" w:eastAsia="等线" w:hAnsi="等线" w:cs="等线" w:hint="default"/>
      <w:b/>
      <w:color w:val="000000"/>
      <w:sz w:val="22"/>
      <w:szCs w:val="22"/>
      <w:u w:val="none"/>
    </w:rPr>
  </w:style>
  <w:style w:type="character" w:customStyle="1" w:styleId="font71">
    <w:name w:val="font71"/>
    <w:basedOn w:val="a0"/>
    <w:qFormat/>
    <w:rsid w:val="00A67CE3"/>
    <w:rPr>
      <w:rFonts w:ascii="等线" w:eastAsia="等线" w:hAnsi="等线" w:cs="等线" w:hint="default"/>
      <w:b/>
      <w:color w:val="FF0000"/>
      <w:sz w:val="22"/>
      <w:szCs w:val="22"/>
      <w:u w:val="none"/>
    </w:rPr>
  </w:style>
  <w:style w:type="character" w:customStyle="1" w:styleId="font81">
    <w:name w:val="font81"/>
    <w:basedOn w:val="a0"/>
    <w:qFormat/>
    <w:rsid w:val="00A67CE3"/>
    <w:rPr>
      <w:rFonts w:ascii="宋体" w:eastAsia="宋体" w:hAnsi="宋体" w:cs="宋体" w:hint="eastAsia"/>
      <w:b/>
      <w:color w:val="000000"/>
      <w:sz w:val="22"/>
      <w:szCs w:val="22"/>
      <w:u w:val="none"/>
    </w:rPr>
  </w:style>
  <w:style w:type="character" w:customStyle="1" w:styleId="font61">
    <w:name w:val="font61"/>
    <w:basedOn w:val="a0"/>
    <w:qFormat/>
    <w:rsid w:val="00A67CE3"/>
    <w:rPr>
      <w:rFonts w:ascii="宋体" w:eastAsia="宋体" w:hAnsi="宋体" w:cs="宋体" w:hint="eastAsia"/>
      <w:b/>
      <w:color w:val="000000"/>
      <w:sz w:val="22"/>
      <w:szCs w:val="22"/>
      <w:u w:val="none"/>
    </w:rPr>
  </w:style>
  <w:style w:type="character" w:customStyle="1" w:styleId="Char2">
    <w:name w:val="页眉 Char"/>
    <w:basedOn w:val="a0"/>
    <w:link w:val="a7"/>
    <w:qFormat/>
    <w:rsid w:val="00A67CE3"/>
    <w:rPr>
      <w:rFonts w:asciiTheme="minorHAnsi" w:eastAsiaTheme="minorEastAsia" w:hAnsiTheme="minorHAnsi" w:cstheme="minorBidi"/>
      <w:kern w:val="2"/>
      <w:sz w:val="18"/>
      <w:szCs w:val="18"/>
    </w:rPr>
  </w:style>
  <w:style w:type="paragraph" w:styleId="HTML">
    <w:name w:val="HTML Preformatted"/>
    <w:basedOn w:val="a"/>
    <w:link w:val="HTMLChar"/>
    <w:uiPriority w:val="99"/>
    <w:unhideWhenUsed/>
    <w:rsid w:val="008D239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character" w:customStyle="1" w:styleId="HTMLChar">
    <w:name w:val="HTML 预设格式 Char"/>
    <w:basedOn w:val="a0"/>
    <w:link w:val="HTML"/>
    <w:uiPriority w:val="99"/>
    <w:rsid w:val="008D2390"/>
    <w:rPr>
      <w:rFonts w:ascii="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897590708">
      <w:bodyDiv w:val="1"/>
      <w:marLeft w:val="0"/>
      <w:marRight w:val="0"/>
      <w:marTop w:val="0"/>
      <w:marBottom w:val="0"/>
      <w:divBdr>
        <w:top w:val="none" w:sz="0" w:space="0" w:color="auto"/>
        <w:left w:val="none" w:sz="0" w:space="0" w:color="auto"/>
        <w:bottom w:val="none" w:sz="0" w:space="0" w:color="auto"/>
        <w:right w:val="none" w:sz="0" w:space="0" w:color="auto"/>
      </w:divBdr>
    </w:div>
    <w:div w:id="19022493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418</TotalTime>
  <Pages>14</Pages>
  <Words>1122</Words>
  <Characters>6397</Characters>
  <Application>Microsoft Office Word</Application>
  <DocSecurity>0</DocSecurity>
  <Lines>53</Lines>
  <Paragraphs>15</Paragraphs>
  <ScaleCrop>false</ScaleCrop>
  <Company>Microsoft</Company>
  <LinksUpToDate>false</LinksUpToDate>
  <CharactersWithSpaces>7504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李晓涛</cp:lastModifiedBy>
  <cp:revision>137</cp:revision>
  <cp:lastPrinted>2020-04-27T08:43:00Z</cp:lastPrinted>
  <dcterms:created xsi:type="dcterms:W3CDTF">2014-10-29T12:08:00Z</dcterms:created>
  <dcterms:modified xsi:type="dcterms:W3CDTF">2024-01-24T10:22:00Z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